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BA99" w14:textId="77777777" w:rsidR="00C4628E" w:rsidRPr="00E85314" w:rsidRDefault="00C4628E" w:rsidP="009A16F6">
      <w:pPr>
        <w:pStyle w:val="Title"/>
        <w:kinsoku w:val="0"/>
        <w:overflowPunct w:val="0"/>
        <w:spacing w:line="213" w:lineRule="auto"/>
        <w:ind w:left="0"/>
        <w:rPr>
          <w:rFonts w:asciiTheme="minorHAnsi" w:hAnsiTheme="minorHAnsi"/>
          <w:sz w:val="22"/>
          <w:szCs w:val="22"/>
        </w:rPr>
      </w:pPr>
    </w:p>
    <w:p w14:paraId="6D5E35AE" w14:textId="77777777" w:rsidR="00D53A34" w:rsidRPr="00E85314" w:rsidRDefault="00D53A34" w:rsidP="009A16F6">
      <w:pPr>
        <w:pStyle w:val="Heading1"/>
        <w:kinsoku w:val="0"/>
        <w:overflowPunct w:val="0"/>
        <w:ind w:left="0"/>
        <w:rPr>
          <w:rFonts w:asciiTheme="minorHAnsi" w:hAnsiTheme="minorHAnsi" w:cs="Arial Black"/>
          <w:b/>
          <w:bCs/>
          <w:w w:val="90"/>
          <w:sz w:val="22"/>
          <w:szCs w:val="22"/>
        </w:rPr>
      </w:pPr>
    </w:p>
    <w:p w14:paraId="57649642" w14:textId="77777777" w:rsidR="008F0D52" w:rsidRPr="00412301" w:rsidRDefault="008F0D52" w:rsidP="008F0D52">
      <w:pPr>
        <w:pStyle w:val="Heading1"/>
        <w:kinsoku w:val="0"/>
        <w:overflowPunct w:val="0"/>
        <w:ind w:left="0"/>
        <w:rPr>
          <w:rFonts w:ascii="Aptos" w:hAnsi="Aptos" w:cs="Arial Black"/>
          <w:b/>
          <w:bCs/>
          <w:w w:val="90"/>
          <w:sz w:val="28"/>
          <w:szCs w:val="28"/>
        </w:rPr>
      </w:pPr>
      <w:r w:rsidRPr="00412301">
        <w:rPr>
          <w:rFonts w:ascii="Aptos" w:hAnsi="Aptos" w:cs="Arial Black"/>
          <w:b/>
          <w:bCs/>
          <w:w w:val="90"/>
          <w:sz w:val="28"/>
          <w:szCs w:val="28"/>
        </w:rPr>
        <w:t xml:space="preserve">University of Sunderland </w:t>
      </w:r>
    </w:p>
    <w:p w14:paraId="48E5416F" w14:textId="77777777" w:rsidR="008F0D52" w:rsidRPr="00412301" w:rsidRDefault="008F0D52" w:rsidP="008F0D52">
      <w:pPr>
        <w:rPr>
          <w:rFonts w:ascii="Aptos" w:hAnsi="Aptos"/>
          <w:sz w:val="28"/>
          <w:szCs w:val="28"/>
        </w:rPr>
      </w:pPr>
      <w:r w:rsidRPr="00412301">
        <w:rPr>
          <w:rFonts w:ascii="Aptos" w:hAnsi="Aptos"/>
          <w:sz w:val="28"/>
          <w:szCs w:val="28"/>
        </w:rPr>
        <w:t xml:space="preserve">Role profile </w:t>
      </w:r>
    </w:p>
    <w:p w14:paraId="786AE2BF" w14:textId="77777777" w:rsidR="00C4628E" w:rsidRPr="00E85314" w:rsidRDefault="00C4628E" w:rsidP="000B1705">
      <w:pPr>
        <w:pStyle w:val="Heading3"/>
        <w:kinsoku w:val="0"/>
        <w:overflowPunct w:val="0"/>
        <w:spacing w:before="256"/>
        <w:ind w:left="0"/>
        <w:rPr>
          <w:rFonts w:asciiTheme="minorHAnsi" w:hAnsiTheme="minorHAnsi"/>
          <w:b/>
          <w:bCs/>
          <w:spacing w:val="-2"/>
          <w:sz w:val="22"/>
          <w:szCs w:val="22"/>
        </w:rPr>
      </w:pPr>
      <w:r w:rsidRPr="00E85314">
        <w:rPr>
          <w:rFonts w:asciiTheme="minorHAnsi" w:hAnsiTheme="minorHAnsi"/>
          <w:b/>
          <w:bCs/>
          <w:sz w:val="22"/>
          <w:szCs w:val="22"/>
        </w:rPr>
        <w:t>Job</w:t>
      </w:r>
      <w:r w:rsidRPr="00E85314">
        <w:rPr>
          <w:rFonts w:asciiTheme="minorHAnsi" w:hAnsiTheme="minorHAnsi"/>
          <w:b/>
          <w:bCs/>
          <w:spacing w:val="6"/>
          <w:sz w:val="22"/>
          <w:szCs w:val="22"/>
        </w:rPr>
        <w:t xml:space="preserve"> </w:t>
      </w:r>
      <w:r w:rsidRPr="00E85314">
        <w:rPr>
          <w:rFonts w:asciiTheme="minorHAnsi" w:hAnsiTheme="minorHAnsi"/>
          <w:b/>
          <w:bCs/>
          <w:spacing w:val="-2"/>
          <w:sz w:val="22"/>
          <w:szCs w:val="22"/>
        </w:rPr>
        <w:t>title:</w:t>
      </w:r>
    </w:p>
    <w:p w14:paraId="79CD380D" w14:textId="50EC3E1D" w:rsidR="00311192" w:rsidRPr="00E85314" w:rsidRDefault="00311192" w:rsidP="00311192">
      <w:pPr>
        <w:rPr>
          <w:rFonts w:asciiTheme="minorHAnsi" w:hAnsiTheme="minorHAnsi"/>
        </w:rPr>
      </w:pPr>
      <w:r w:rsidRPr="00E85314">
        <w:rPr>
          <w:rFonts w:asciiTheme="minorHAnsi" w:hAnsiTheme="minorHAnsi"/>
        </w:rPr>
        <w:t>Events and Applicant Experience Assistant</w:t>
      </w:r>
    </w:p>
    <w:p w14:paraId="4677440E" w14:textId="77777777" w:rsidR="00311192" w:rsidRPr="00E85314" w:rsidRDefault="00311192" w:rsidP="00311192">
      <w:pPr>
        <w:rPr>
          <w:rFonts w:asciiTheme="minorHAnsi" w:hAnsiTheme="minorHAnsi"/>
        </w:rPr>
      </w:pPr>
    </w:p>
    <w:p w14:paraId="4A1291E9" w14:textId="77777777" w:rsidR="00D53A34" w:rsidRPr="00E85314" w:rsidRDefault="00D53A34" w:rsidP="00D53A34">
      <w:pPr>
        <w:pStyle w:val="Heading3"/>
        <w:kinsoku w:val="0"/>
        <w:overflowPunct w:val="0"/>
        <w:ind w:left="0"/>
        <w:rPr>
          <w:rFonts w:asciiTheme="minorHAnsi" w:hAnsiTheme="minorHAnsi"/>
          <w:b/>
          <w:bCs/>
          <w:spacing w:val="-2"/>
          <w:sz w:val="22"/>
          <w:szCs w:val="22"/>
        </w:rPr>
      </w:pPr>
      <w:r w:rsidRPr="00E85314">
        <w:rPr>
          <w:rFonts w:asciiTheme="minorHAnsi" w:hAnsiTheme="minorHAnsi"/>
          <w:b/>
          <w:bCs/>
          <w:spacing w:val="-2"/>
          <w:sz w:val="22"/>
          <w:szCs w:val="22"/>
        </w:rPr>
        <w:t>Grade:</w:t>
      </w:r>
    </w:p>
    <w:p w14:paraId="623074B2" w14:textId="3BAEB026" w:rsidR="00D53A34" w:rsidRPr="00E85314" w:rsidRDefault="00311192" w:rsidP="2BDC60AE">
      <w:pPr>
        <w:rPr>
          <w:rFonts w:asciiTheme="minorHAnsi" w:eastAsiaTheme="majorEastAsia" w:hAnsiTheme="minorHAnsi" w:cstheme="majorBidi"/>
        </w:rPr>
      </w:pPr>
      <w:r w:rsidRPr="00E85314">
        <w:rPr>
          <w:rFonts w:asciiTheme="minorHAnsi" w:eastAsiaTheme="majorEastAsia" w:hAnsiTheme="minorHAnsi" w:cstheme="majorBidi"/>
        </w:rPr>
        <w:t>C</w:t>
      </w:r>
    </w:p>
    <w:p w14:paraId="20ED1FCE" w14:textId="2B249625" w:rsidR="00D53A34" w:rsidRPr="00E85314" w:rsidRDefault="00D53A34" w:rsidP="2FB9C90C">
      <w:pPr>
        <w:rPr>
          <w:rFonts w:asciiTheme="minorHAnsi" w:eastAsia="Aptos" w:hAnsiTheme="minorHAnsi" w:cs="Aptos"/>
        </w:rPr>
      </w:pPr>
    </w:p>
    <w:p w14:paraId="43E9E665" w14:textId="77777777" w:rsidR="00D53A34" w:rsidRPr="00E85314" w:rsidRDefault="00D53A34" w:rsidP="00D53A34">
      <w:pPr>
        <w:pStyle w:val="Heading3"/>
        <w:kinsoku w:val="0"/>
        <w:overflowPunct w:val="0"/>
        <w:ind w:left="0"/>
        <w:rPr>
          <w:rFonts w:asciiTheme="minorHAnsi" w:hAnsiTheme="minorHAnsi"/>
          <w:b/>
          <w:bCs/>
          <w:spacing w:val="-2"/>
          <w:sz w:val="22"/>
          <w:szCs w:val="22"/>
        </w:rPr>
      </w:pPr>
      <w:r w:rsidRPr="00E85314">
        <w:rPr>
          <w:rFonts w:asciiTheme="minorHAnsi" w:hAnsiTheme="minorHAnsi"/>
          <w:b/>
          <w:bCs/>
          <w:spacing w:val="-2"/>
          <w:sz w:val="22"/>
          <w:szCs w:val="22"/>
        </w:rPr>
        <w:t>Department:</w:t>
      </w:r>
    </w:p>
    <w:p w14:paraId="74AA66B6" w14:textId="7CBA320C" w:rsidR="2FB9C90C" w:rsidRPr="00E85314" w:rsidRDefault="00311192" w:rsidP="2FB9C90C">
      <w:pPr>
        <w:spacing w:line="257" w:lineRule="auto"/>
        <w:rPr>
          <w:rFonts w:asciiTheme="minorHAnsi" w:hAnsiTheme="minorHAnsi"/>
        </w:rPr>
      </w:pPr>
      <w:r w:rsidRPr="00E85314">
        <w:rPr>
          <w:rFonts w:asciiTheme="minorHAnsi" w:eastAsia="Aptos" w:hAnsiTheme="minorHAnsi" w:cs="Aptos"/>
        </w:rPr>
        <w:t>Home Student Recruitment</w:t>
      </w:r>
    </w:p>
    <w:p w14:paraId="2E1E7D77" w14:textId="77777777" w:rsidR="003A6F67" w:rsidRPr="00E85314" w:rsidRDefault="003A6F67" w:rsidP="00D53A34">
      <w:pPr>
        <w:rPr>
          <w:rFonts w:asciiTheme="minorHAnsi" w:hAnsiTheme="minorHAnsi"/>
        </w:rPr>
      </w:pPr>
    </w:p>
    <w:p w14:paraId="594C5478" w14:textId="77777777" w:rsidR="00BE1515" w:rsidRPr="00E85314" w:rsidRDefault="00BE1515" w:rsidP="000B1705">
      <w:pPr>
        <w:pStyle w:val="Heading3"/>
        <w:kinsoku w:val="0"/>
        <w:overflowPunct w:val="0"/>
        <w:ind w:left="0"/>
        <w:rPr>
          <w:rFonts w:asciiTheme="minorHAnsi" w:hAnsiTheme="minorHAnsi"/>
          <w:b/>
          <w:bCs/>
          <w:spacing w:val="-2"/>
          <w:sz w:val="22"/>
          <w:szCs w:val="22"/>
        </w:rPr>
      </w:pPr>
      <w:r w:rsidRPr="00E85314">
        <w:rPr>
          <w:rFonts w:asciiTheme="minorHAnsi" w:hAnsiTheme="minorHAnsi"/>
          <w:b/>
          <w:bCs/>
          <w:spacing w:val="-2"/>
          <w:sz w:val="22"/>
          <w:szCs w:val="22"/>
        </w:rPr>
        <w:t>Location:</w:t>
      </w:r>
    </w:p>
    <w:p w14:paraId="2B3730A1" w14:textId="59518FF4" w:rsidR="00BE1515" w:rsidRPr="00E85314" w:rsidRDefault="783A2E6F" w:rsidP="4F784393">
      <w:pPr>
        <w:pStyle w:val="BodyText"/>
        <w:spacing w:line="259" w:lineRule="auto"/>
        <w:rPr>
          <w:rFonts w:asciiTheme="minorHAnsi" w:hAnsiTheme="minorHAnsi"/>
          <w:sz w:val="22"/>
          <w:szCs w:val="22"/>
        </w:rPr>
      </w:pPr>
      <w:r w:rsidRPr="00E85314">
        <w:rPr>
          <w:rFonts w:asciiTheme="minorHAnsi" w:hAnsiTheme="minorHAnsi"/>
          <w:sz w:val="22"/>
          <w:szCs w:val="22"/>
        </w:rPr>
        <w:t>Sunderland</w:t>
      </w:r>
      <w:r w:rsidR="00F37B07" w:rsidRPr="00E85314">
        <w:rPr>
          <w:rFonts w:asciiTheme="minorHAnsi" w:hAnsiTheme="minorHAnsi"/>
          <w:sz w:val="22"/>
          <w:szCs w:val="22"/>
        </w:rPr>
        <w:t xml:space="preserve"> Campus</w:t>
      </w:r>
      <w:r w:rsidR="0C5878BB" w:rsidRPr="00E85314">
        <w:rPr>
          <w:rFonts w:asciiTheme="minorHAnsi" w:hAnsiTheme="minorHAnsi"/>
          <w:sz w:val="22"/>
          <w:szCs w:val="22"/>
        </w:rPr>
        <w:t>es</w:t>
      </w:r>
    </w:p>
    <w:p w14:paraId="36ACB0E8" w14:textId="77777777" w:rsidR="00F37B07" w:rsidRPr="00E85314" w:rsidRDefault="00F37B07" w:rsidP="4F784393">
      <w:pPr>
        <w:pStyle w:val="BodyText"/>
        <w:kinsoku w:val="0"/>
        <w:overflowPunct w:val="0"/>
        <w:spacing w:before="55"/>
        <w:rPr>
          <w:rFonts w:asciiTheme="minorHAnsi" w:hAnsiTheme="minorHAnsi"/>
          <w:sz w:val="22"/>
          <w:szCs w:val="22"/>
        </w:rPr>
      </w:pPr>
    </w:p>
    <w:p w14:paraId="7F515079" w14:textId="77777777" w:rsidR="00BE1515" w:rsidRPr="00E85314" w:rsidRDefault="00BE1515" w:rsidP="000B1705">
      <w:pPr>
        <w:pStyle w:val="Heading3"/>
        <w:kinsoku w:val="0"/>
        <w:overflowPunct w:val="0"/>
        <w:ind w:left="0"/>
        <w:rPr>
          <w:rFonts w:asciiTheme="minorHAnsi" w:hAnsiTheme="minorHAnsi"/>
          <w:b/>
          <w:bCs/>
          <w:spacing w:val="-5"/>
          <w:sz w:val="22"/>
          <w:szCs w:val="22"/>
        </w:rPr>
      </w:pPr>
      <w:r w:rsidRPr="00E85314">
        <w:rPr>
          <w:rFonts w:asciiTheme="minorHAnsi" w:hAnsiTheme="minorHAnsi"/>
          <w:b/>
          <w:bCs/>
          <w:spacing w:val="-6"/>
          <w:sz w:val="22"/>
          <w:szCs w:val="22"/>
        </w:rPr>
        <w:t>Reports</w:t>
      </w:r>
      <w:r w:rsidRPr="00E85314">
        <w:rPr>
          <w:rFonts w:asciiTheme="minorHAnsi" w:hAnsiTheme="minorHAnsi"/>
          <w:b/>
          <w:bCs/>
          <w:spacing w:val="-11"/>
          <w:sz w:val="22"/>
          <w:szCs w:val="22"/>
        </w:rPr>
        <w:t xml:space="preserve"> </w:t>
      </w:r>
      <w:r w:rsidRPr="00E85314">
        <w:rPr>
          <w:rFonts w:asciiTheme="minorHAnsi" w:hAnsiTheme="minorHAnsi"/>
          <w:b/>
          <w:bCs/>
          <w:spacing w:val="-5"/>
          <w:sz w:val="22"/>
          <w:szCs w:val="22"/>
        </w:rPr>
        <w:t>to:</w:t>
      </w:r>
    </w:p>
    <w:p w14:paraId="50E02D54" w14:textId="723BFCF9" w:rsidR="2FB9C90C" w:rsidRPr="00E85314" w:rsidRDefault="324ADEC6" w:rsidP="09F39CBD">
      <w:pPr>
        <w:spacing w:line="257" w:lineRule="auto"/>
      </w:pPr>
      <w:r w:rsidRPr="15273BE4">
        <w:rPr>
          <w:rFonts w:asciiTheme="minorHAnsi" w:eastAsia="Aptos" w:hAnsiTheme="minorHAnsi" w:cs="Aptos"/>
        </w:rPr>
        <w:t>Events and Applicant Experience Officer</w:t>
      </w:r>
    </w:p>
    <w:p w14:paraId="2CC95FAC" w14:textId="77777777" w:rsidR="009D696F" w:rsidRPr="00E85314" w:rsidRDefault="009D696F" w:rsidP="00BE1515">
      <w:pPr>
        <w:pStyle w:val="BodyText"/>
        <w:kinsoku w:val="0"/>
        <w:overflowPunct w:val="0"/>
        <w:spacing w:before="55"/>
        <w:rPr>
          <w:rFonts w:asciiTheme="minorHAnsi" w:hAnsiTheme="minorHAnsi"/>
          <w:sz w:val="22"/>
          <w:szCs w:val="22"/>
        </w:rPr>
      </w:pPr>
    </w:p>
    <w:p w14:paraId="0F3CB93C" w14:textId="77777777" w:rsidR="00BE1515" w:rsidRPr="00E85314" w:rsidRDefault="00BE1515" w:rsidP="000B1705">
      <w:pPr>
        <w:pStyle w:val="Heading3"/>
        <w:kinsoku w:val="0"/>
        <w:overflowPunct w:val="0"/>
        <w:ind w:left="0"/>
        <w:rPr>
          <w:rFonts w:asciiTheme="minorHAnsi" w:hAnsiTheme="minorHAnsi"/>
          <w:b/>
          <w:bCs/>
          <w:spacing w:val="-2"/>
          <w:sz w:val="22"/>
          <w:szCs w:val="22"/>
        </w:rPr>
      </w:pPr>
      <w:r w:rsidRPr="00E85314">
        <w:rPr>
          <w:rFonts w:asciiTheme="minorHAnsi" w:hAnsiTheme="minorHAnsi"/>
          <w:b/>
          <w:bCs/>
          <w:spacing w:val="-2"/>
          <w:sz w:val="22"/>
          <w:szCs w:val="22"/>
        </w:rPr>
        <w:t>Working</w:t>
      </w:r>
      <w:r w:rsidRPr="00E85314">
        <w:rPr>
          <w:rFonts w:asciiTheme="minorHAnsi" w:hAnsiTheme="minorHAnsi"/>
          <w:b/>
          <w:bCs/>
          <w:spacing w:val="-21"/>
          <w:sz w:val="22"/>
          <w:szCs w:val="22"/>
        </w:rPr>
        <w:t xml:space="preserve"> </w:t>
      </w:r>
      <w:r w:rsidRPr="00E85314">
        <w:rPr>
          <w:rFonts w:asciiTheme="minorHAnsi" w:hAnsiTheme="minorHAnsi"/>
          <w:b/>
          <w:bCs/>
          <w:spacing w:val="-2"/>
          <w:sz w:val="22"/>
          <w:szCs w:val="22"/>
        </w:rPr>
        <w:t>hours:</w:t>
      </w:r>
    </w:p>
    <w:p w14:paraId="3054E241" w14:textId="45FE5AE3" w:rsidR="00C4628E" w:rsidRPr="00E85314" w:rsidRDefault="00311192" w:rsidP="008F0D52">
      <w:pPr>
        <w:rPr>
          <w:rFonts w:asciiTheme="minorHAnsi" w:hAnsiTheme="minorHAnsi"/>
        </w:rPr>
        <w:sectPr w:rsidR="00C4628E" w:rsidRPr="00E85314" w:rsidSect="00D53A34">
          <w:headerReference w:type="default" r:id="rId11"/>
          <w:footerReference w:type="default" r:id="rId12"/>
          <w:pgSz w:w="11900" w:h="16840"/>
          <w:pgMar w:top="1440" w:right="1080" w:bottom="1440" w:left="1080" w:header="720" w:footer="720" w:gutter="0"/>
          <w:cols w:space="720"/>
          <w:noEndnote/>
        </w:sectPr>
      </w:pPr>
      <w:r w:rsidRPr="00E85314">
        <w:rPr>
          <w:rFonts w:asciiTheme="minorHAnsi" w:eastAsia="Aptos" w:hAnsiTheme="minorHAnsi" w:cs="Aptos"/>
        </w:rPr>
        <w:t>37 hours per week</w:t>
      </w:r>
      <w:r w:rsidR="002E74DD" w:rsidRPr="00E85314">
        <w:rPr>
          <w:rFonts w:asciiTheme="minorHAnsi" w:hAnsiTheme="minorHAnsi"/>
          <w:noProof/>
        </w:rPr>
        <w:drawing>
          <wp:anchor distT="0" distB="0" distL="114300" distR="114300" simplePos="0" relativeHeight="251658240" behindDoc="1" locked="1" layoutInCell="1" allowOverlap="1" wp14:anchorId="1F19F196" wp14:editId="1BCCAC03">
            <wp:simplePos x="0" y="0"/>
            <wp:positionH relativeFrom="margin">
              <wp:align>center</wp:align>
            </wp:positionH>
            <wp:positionV relativeFrom="page">
              <wp:align>bottom</wp:align>
            </wp:positionV>
            <wp:extent cx="7473600" cy="5288400"/>
            <wp:effectExtent l="0" t="0" r="0" b="7620"/>
            <wp:wrapNone/>
            <wp:docPr id="1677539880" name="Picture 1" descr="A cityscape with buildings and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39880" name="Picture 1" descr="A cityscape with buildings and a brid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73600" cy="5288400"/>
                    </a:xfrm>
                    <a:prstGeom prst="rect">
                      <a:avLst/>
                    </a:prstGeom>
                    <a:noFill/>
                  </pic:spPr>
                </pic:pic>
              </a:graphicData>
            </a:graphic>
            <wp14:sizeRelH relativeFrom="page">
              <wp14:pctWidth>0</wp14:pctWidth>
            </wp14:sizeRelH>
            <wp14:sizeRelV relativeFrom="page">
              <wp14:pctHeight>0</wp14:pctHeight>
            </wp14:sizeRelV>
          </wp:anchor>
        </w:drawing>
      </w:r>
    </w:p>
    <w:p w14:paraId="079CBF26" w14:textId="77777777" w:rsidR="00C42988" w:rsidRPr="00E85314" w:rsidRDefault="14BF718D" w:rsidP="2BDC60AE">
      <w:pPr>
        <w:pStyle w:val="Heading1"/>
        <w:ind w:left="0"/>
        <w:rPr>
          <w:rFonts w:asciiTheme="minorHAnsi" w:eastAsiaTheme="minorEastAsia" w:hAnsiTheme="minorHAnsi" w:cstheme="minorBidi"/>
          <w:sz w:val="22"/>
          <w:szCs w:val="22"/>
        </w:rPr>
      </w:pPr>
      <w:r w:rsidRPr="00E85314">
        <w:rPr>
          <w:rFonts w:asciiTheme="minorHAnsi" w:eastAsiaTheme="minorEastAsia" w:hAnsiTheme="minorHAnsi" w:cstheme="minorBidi"/>
          <w:b/>
          <w:bCs/>
          <w:sz w:val="22"/>
          <w:szCs w:val="22"/>
        </w:rPr>
        <w:lastRenderedPageBreak/>
        <w:t>The role:</w:t>
      </w:r>
      <w:r w:rsidR="51294ABF" w:rsidRPr="00E85314">
        <w:rPr>
          <w:rFonts w:asciiTheme="minorHAnsi" w:eastAsiaTheme="minorEastAsia" w:hAnsiTheme="minorHAnsi" w:cstheme="minorBidi"/>
          <w:sz w:val="22"/>
          <w:szCs w:val="22"/>
        </w:rPr>
        <w:t xml:space="preserve"> </w:t>
      </w:r>
    </w:p>
    <w:p w14:paraId="20487B80" w14:textId="77777777" w:rsidR="008F0D52" w:rsidRDefault="004E5D31" w:rsidP="004E5D31">
      <w:pPr>
        <w:rPr>
          <w:rFonts w:asciiTheme="minorHAnsi" w:hAnsiTheme="minorHAnsi"/>
        </w:rPr>
      </w:pPr>
      <w:r w:rsidRPr="00E85314">
        <w:rPr>
          <w:rFonts w:asciiTheme="minorHAnsi" w:hAnsiTheme="minorHAnsi"/>
        </w:rPr>
        <w:t>As an Events and Applicant Experience A</w:t>
      </w:r>
      <w:r w:rsidR="00302CC2" w:rsidRPr="00E85314">
        <w:rPr>
          <w:rFonts w:asciiTheme="minorHAnsi" w:hAnsiTheme="minorHAnsi"/>
        </w:rPr>
        <w:t>ssistant</w:t>
      </w:r>
      <w:r w:rsidRPr="00E85314">
        <w:rPr>
          <w:rFonts w:asciiTheme="minorHAnsi" w:hAnsiTheme="minorHAnsi"/>
        </w:rPr>
        <w:t xml:space="preserve">, you'll play a pivotal role in supporting the planning, coordination and delivery of a wide range of student recruitment activities and events. Working closely with colleagues across the University, you will help ensure the smooth operational running of applicant interviews, open days, offer holder events, HE fairs and other recruitment initiatives. </w:t>
      </w:r>
    </w:p>
    <w:p w14:paraId="5570EFA0" w14:textId="77777777" w:rsidR="008F0D52" w:rsidRDefault="008F0D52" w:rsidP="004E5D31">
      <w:pPr>
        <w:rPr>
          <w:rFonts w:asciiTheme="minorHAnsi" w:hAnsiTheme="minorHAnsi"/>
        </w:rPr>
      </w:pPr>
    </w:p>
    <w:p w14:paraId="2A417400" w14:textId="17B6A8A8" w:rsidR="004E5D31" w:rsidRPr="00E85314" w:rsidRDefault="004E5D31" w:rsidP="004E5D31">
      <w:pPr>
        <w:rPr>
          <w:rFonts w:asciiTheme="minorHAnsi" w:hAnsiTheme="minorHAnsi"/>
        </w:rPr>
      </w:pPr>
      <w:r w:rsidRPr="00E85314">
        <w:rPr>
          <w:rFonts w:asciiTheme="minorHAnsi" w:hAnsiTheme="minorHAnsi"/>
        </w:rPr>
        <w:t>Through effective administration, excellent customer service and strong organisational skills, you will contribute to delivering an outstanding experience for prospective students from enquiry through to enrolment, helping to achieve the University's student recruitment objectives.</w:t>
      </w:r>
    </w:p>
    <w:p w14:paraId="0AB4B0AD" w14:textId="77777777" w:rsidR="000F12EA" w:rsidRPr="00E85314" w:rsidRDefault="000F12EA" w:rsidP="000F12EA">
      <w:pPr>
        <w:rPr>
          <w:rFonts w:asciiTheme="minorHAnsi" w:hAnsiTheme="minorHAnsi"/>
        </w:rPr>
      </w:pPr>
    </w:p>
    <w:p w14:paraId="0DBB368D" w14:textId="32B079D2" w:rsidR="4335622C" w:rsidRPr="007042EA" w:rsidRDefault="7BC5CE57" w:rsidP="2BDC60AE">
      <w:pPr>
        <w:pStyle w:val="Heading2"/>
        <w:ind w:left="0"/>
        <w:rPr>
          <w:rFonts w:asciiTheme="minorHAnsi" w:eastAsiaTheme="minorEastAsia" w:hAnsiTheme="minorHAnsi" w:cstheme="minorBidi"/>
          <w:b/>
          <w:bCs/>
          <w:sz w:val="22"/>
          <w:szCs w:val="22"/>
        </w:rPr>
      </w:pPr>
      <w:r w:rsidRPr="007042EA">
        <w:rPr>
          <w:rFonts w:asciiTheme="minorHAnsi" w:eastAsiaTheme="minorEastAsia" w:hAnsiTheme="minorHAnsi" w:cstheme="minorBidi"/>
          <w:b/>
          <w:bCs/>
          <w:sz w:val="22"/>
          <w:szCs w:val="22"/>
        </w:rPr>
        <w:t>The responsibilities:</w:t>
      </w:r>
    </w:p>
    <w:p w14:paraId="19F91EB5" w14:textId="27BECD9C"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Support the administration and delivery of applicant interviews, auditions and portfolio assessments, including managing enquiries, coordinating schedules, organising logistics, maintaining CRM records and supporting applicant engagement activities. </w:t>
      </w:r>
    </w:p>
    <w:p w14:paraId="051BCA51" w14:textId="556A4469"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Coordinate interview and event arrangements, including room bookings, virtual platform setup, attendee registration, preparation of materials and on-the-day support. </w:t>
      </w:r>
    </w:p>
    <w:p w14:paraId="162D409F" w14:textId="46986E11"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Support the planning, organisation and delivery of on-campus and virtual recruitment events, including applicant events, offer holder events and pre-applicant open days. </w:t>
      </w:r>
    </w:p>
    <w:p w14:paraId="6114DA44" w14:textId="5F34034C"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Assist with event logistics, including rota planning, event setup, communications, bookings and liaison with internal teams and external suppliers. </w:t>
      </w:r>
    </w:p>
    <w:p w14:paraId="78065FFB" w14:textId="64A307EF"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Ensure appropriate risk assessments and health and safety requirements are in place for all events and activities. </w:t>
      </w:r>
    </w:p>
    <w:p w14:paraId="279D1500" w14:textId="5C6A61F5"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Support the delivery of presentations, workshops, student shadowing activities and campus tours as required. </w:t>
      </w:r>
    </w:p>
    <w:p w14:paraId="503B5B5E" w14:textId="4D890481"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Provide administrative support for the Clearing period, including </w:t>
      </w:r>
      <w:r w:rsidR="00A67ABD">
        <w:rPr>
          <w:rFonts w:asciiTheme="minorHAnsi" w:eastAsiaTheme="minorEastAsia" w:hAnsiTheme="minorHAnsi" w:cstheme="minorBidi"/>
          <w:sz w:val="22"/>
          <w:szCs w:val="22"/>
        </w:rPr>
        <w:t>applicant interviews</w:t>
      </w:r>
    </w:p>
    <w:p w14:paraId="1D58173A" w14:textId="77777777"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Act as meeting officer for relevant working groups, coordinating meetings, preparing agendas and recording minutes. </w:t>
      </w:r>
    </w:p>
    <w:p w14:paraId="2C1C009B" w14:textId="2A696289"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Support the planning and delivery of University Summer Schools and other applicant experience initiatives. </w:t>
      </w:r>
    </w:p>
    <w:p w14:paraId="495004A3" w14:textId="52F8A877"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Assist with the organisation and administration of Higher Education fairs and represent the University at events across the UK where required. </w:t>
      </w:r>
    </w:p>
    <w:p w14:paraId="1DCEC240" w14:textId="1A25E5C9"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Respond proactively to emerging priorities and support the delivery of additional student recruitment activities as required. </w:t>
      </w:r>
    </w:p>
    <w:p w14:paraId="1FFECD58" w14:textId="0E25A25E"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 xml:space="preserve">Undertake continuing professional development and contribute to a flexible, collaborative team culture in support of student recruitment objectives. </w:t>
      </w:r>
    </w:p>
    <w:p w14:paraId="0D187660" w14:textId="43C9E7D1" w:rsidR="007042EA" w:rsidRPr="007042EA" w:rsidRDefault="007042EA" w:rsidP="008F0D52">
      <w:pPr>
        <w:pStyle w:val="ListParagraph"/>
        <w:numPr>
          <w:ilvl w:val="0"/>
          <w:numId w:val="11"/>
        </w:numPr>
        <w:tabs>
          <w:tab w:val="clear" w:pos="720"/>
          <w:tab w:val="num" w:pos="360"/>
        </w:tabs>
        <w:spacing w:line="257" w:lineRule="auto"/>
        <w:ind w:left="360"/>
        <w:rPr>
          <w:rFonts w:asciiTheme="minorHAnsi" w:eastAsiaTheme="minorEastAsia" w:hAnsiTheme="minorHAnsi" w:cstheme="minorBidi"/>
          <w:sz w:val="22"/>
          <w:szCs w:val="22"/>
        </w:rPr>
      </w:pPr>
      <w:r w:rsidRPr="007042EA">
        <w:rPr>
          <w:rFonts w:asciiTheme="minorHAnsi" w:eastAsiaTheme="minorEastAsia" w:hAnsiTheme="minorHAnsi" w:cstheme="minorBidi"/>
          <w:sz w:val="22"/>
          <w:szCs w:val="22"/>
        </w:rPr>
        <w:t>Carry out any other duties appropriate to the grade and nature of the role as directed by the Student Recruitment Manager (Events and Applicant Experience).</w:t>
      </w:r>
    </w:p>
    <w:p w14:paraId="0C7B1592" w14:textId="4FC68DA2" w:rsidR="2FB9C90C" w:rsidRPr="007042EA" w:rsidRDefault="2FB9C90C" w:rsidP="008F0D52">
      <w:pPr>
        <w:spacing w:after="60" w:line="257" w:lineRule="auto"/>
        <w:rPr>
          <w:rFonts w:asciiTheme="minorHAnsi" w:eastAsiaTheme="minorEastAsia" w:hAnsiTheme="minorHAnsi" w:cstheme="minorBidi"/>
        </w:rPr>
      </w:pPr>
    </w:p>
    <w:p w14:paraId="05549D98" w14:textId="17679E88" w:rsidR="4335622C" w:rsidRPr="007042EA" w:rsidRDefault="7BC5CE57" w:rsidP="2BDC60AE">
      <w:pPr>
        <w:pStyle w:val="Heading2"/>
        <w:ind w:left="0"/>
        <w:rPr>
          <w:rFonts w:asciiTheme="minorHAnsi" w:eastAsiaTheme="minorEastAsia" w:hAnsiTheme="minorHAnsi" w:cstheme="minorBidi"/>
          <w:b/>
          <w:bCs/>
          <w:sz w:val="22"/>
          <w:szCs w:val="22"/>
        </w:rPr>
      </w:pPr>
      <w:r w:rsidRPr="007042EA">
        <w:rPr>
          <w:rFonts w:asciiTheme="minorHAnsi" w:eastAsiaTheme="minorEastAsia" w:hAnsiTheme="minorHAnsi" w:cstheme="minorBidi"/>
          <w:b/>
          <w:bCs/>
          <w:sz w:val="22"/>
          <w:szCs w:val="22"/>
        </w:rPr>
        <w:t>Special circumstances:</w:t>
      </w:r>
    </w:p>
    <w:p w14:paraId="0BF52C6D" w14:textId="77777777" w:rsidR="008F0D52" w:rsidRPr="008F0D52" w:rsidRDefault="008F0D52" w:rsidP="008F0D52">
      <w:pPr>
        <w:pStyle w:val="ListParagraph"/>
        <w:widowControl/>
        <w:numPr>
          <w:ilvl w:val="0"/>
          <w:numId w:val="17"/>
        </w:numPr>
        <w:spacing w:after="60"/>
        <w:rPr>
          <w:rFonts w:asciiTheme="minorHAnsi" w:hAnsiTheme="minorHAnsi"/>
          <w:sz w:val="22"/>
          <w:szCs w:val="22"/>
        </w:rPr>
      </w:pPr>
      <w:r w:rsidRPr="008F0D52">
        <w:rPr>
          <w:rFonts w:asciiTheme="minorHAnsi" w:hAnsiTheme="minorHAnsi"/>
          <w:sz w:val="22"/>
          <w:szCs w:val="22"/>
        </w:rPr>
        <w:t>All staff across the Service are expected to work flexibly to support student recruitment activity.</w:t>
      </w:r>
    </w:p>
    <w:p w14:paraId="57B5FF4E" w14:textId="77777777" w:rsidR="008F0D52" w:rsidRPr="008F0D52" w:rsidRDefault="008F0D52" w:rsidP="008F0D52">
      <w:pPr>
        <w:pStyle w:val="ListParagraph"/>
        <w:widowControl/>
        <w:numPr>
          <w:ilvl w:val="0"/>
          <w:numId w:val="17"/>
        </w:numPr>
        <w:spacing w:after="60"/>
        <w:rPr>
          <w:rFonts w:asciiTheme="minorHAnsi" w:hAnsiTheme="minorHAnsi"/>
          <w:sz w:val="22"/>
          <w:szCs w:val="22"/>
        </w:rPr>
      </w:pPr>
      <w:r w:rsidRPr="008F0D52">
        <w:rPr>
          <w:rFonts w:asciiTheme="minorHAnsi" w:hAnsiTheme="minorHAnsi"/>
          <w:sz w:val="22"/>
          <w:szCs w:val="22"/>
        </w:rPr>
        <w:t>There will be a requirement to work additional hours, including evenings and weekends, during key periods throughout the year.</w:t>
      </w:r>
    </w:p>
    <w:p w14:paraId="7C102587" w14:textId="77777777" w:rsidR="008F0D52" w:rsidRPr="008F0D52" w:rsidRDefault="008F0D52" w:rsidP="008F0D52">
      <w:pPr>
        <w:pStyle w:val="ListParagraph"/>
        <w:widowControl/>
        <w:numPr>
          <w:ilvl w:val="0"/>
          <w:numId w:val="17"/>
        </w:numPr>
        <w:spacing w:after="60"/>
        <w:rPr>
          <w:rFonts w:asciiTheme="minorHAnsi" w:hAnsiTheme="minorHAnsi"/>
          <w:sz w:val="22"/>
          <w:szCs w:val="22"/>
        </w:rPr>
      </w:pPr>
      <w:r w:rsidRPr="008F0D52">
        <w:rPr>
          <w:rFonts w:asciiTheme="minorHAnsi" w:hAnsiTheme="minorHAnsi"/>
          <w:sz w:val="22"/>
          <w:szCs w:val="22"/>
        </w:rPr>
        <w:t>The role will involve some travel within the UK to support higher education, school and college fairs.</w:t>
      </w:r>
    </w:p>
    <w:p w14:paraId="127CB637" w14:textId="77777777" w:rsidR="008F0D52" w:rsidRPr="008F0D52" w:rsidRDefault="008F0D52" w:rsidP="008F0D52">
      <w:pPr>
        <w:pStyle w:val="ListParagraph"/>
        <w:widowControl/>
        <w:numPr>
          <w:ilvl w:val="0"/>
          <w:numId w:val="17"/>
        </w:numPr>
        <w:spacing w:after="60"/>
        <w:rPr>
          <w:rFonts w:asciiTheme="minorHAnsi" w:hAnsiTheme="minorHAnsi"/>
          <w:sz w:val="22"/>
          <w:szCs w:val="22"/>
        </w:rPr>
      </w:pPr>
      <w:r w:rsidRPr="008F0D52">
        <w:rPr>
          <w:rFonts w:asciiTheme="minorHAnsi" w:hAnsiTheme="minorHAnsi"/>
          <w:sz w:val="22"/>
          <w:szCs w:val="22"/>
        </w:rPr>
        <w:t>A full, clean driving licence and access to a vehicle for work purposes are essential requirements of this role.</w:t>
      </w:r>
    </w:p>
    <w:p w14:paraId="43296EFD" w14:textId="55670D5B" w:rsidR="006B1074" w:rsidRPr="008F0D52" w:rsidRDefault="008F0D52" w:rsidP="008F0D52">
      <w:pPr>
        <w:pStyle w:val="ListParagraph"/>
        <w:widowControl/>
        <w:numPr>
          <w:ilvl w:val="0"/>
          <w:numId w:val="17"/>
        </w:numPr>
        <w:spacing w:after="60"/>
        <w:rPr>
          <w:rFonts w:asciiTheme="minorHAnsi" w:eastAsiaTheme="minorEastAsia" w:hAnsiTheme="minorHAnsi" w:cstheme="minorBidi"/>
          <w:sz w:val="22"/>
          <w:szCs w:val="22"/>
        </w:rPr>
      </w:pPr>
      <w:r w:rsidRPr="008F0D52">
        <w:rPr>
          <w:rFonts w:asciiTheme="minorHAnsi" w:hAnsiTheme="minorHAnsi"/>
          <w:sz w:val="22"/>
          <w:szCs w:val="22"/>
        </w:rPr>
        <w:t>This post is subject to an enhanced DBS (Disclosure and Barring Service) check.</w:t>
      </w:r>
    </w:p>
    <w:p w14:paraId="4AB6982F" w14:textId="4D0D987F" w:rsidR="00997501" w:rsidRPr="007042EA" w:rsidRDefault="00997501" w:rsidP="2BDC60AE">
      <w:pPr>
        <w:widowControl/>
        <w:spacing w:after="60"/>
        <w:rPr>
          <w:rFonts w:asciiTheme="minorHAnsi" w:eastAsiaTheme="minorEastAsia" w:hAnsiTheme="minorHAnsi" w:cstheme="minorBidi"/>
          <w:color w:val="A20000"/>
        </w:rPr>
      </w:pPr>
    </w:p>
    <w:p w14:paraId="50570671" w14:textId="732F1900" w:rsidR="00CC5431" w:rsidRPr="00E85314" w:rsidRDefault="14BF718D" w:rsidP="2BDC60AE">
      <w:pPr>
        <w:pStyle w:val="Heading2"/>
        <w:ind w:left="0"/>
        <w:rPr>
          <w:rFonts w:asciiTheme="minorHAnsi" w:eastAsiaTheme="minorEastAsia" w:hAnsiTheme="minorHAnsi" w:cstheme="minorBidi"/>
          <w:b/>
          <w:bCs/>
          <w:sz w:val="22"/>
          <w:szCs w:val="22"/>
        </w:rPr>
      </w:pPr>
      <w:r w:rsidRPr="00E85314">
        <w:rPr>
          <w:rFonts w:asciiTheme="minorHAnsi" w:eastAsiaTheme="minorEastAsia" w:hAnsiTheme="minorHAnsi" w:cstheme="minorBidi"/>
          <w:b/>
          <w:bCs/>
          <w:sz w:val="22"/>
          <w:szCs w:val="22"/>
        </w:rPr>
        <w:lastRenderedPageBreak/>
        <w:t>The benefits:</w:t>
      </w:r>
    </w:p>
    <w:p w14:paraId="307CD8EE" w14:textId="77777777" w:rsidR="00D53A34" w:rsidRPr="00E85314" w:rsidRDefault="53EB3839" w:rsidP="2BDC60AE">
      <w:pPr>
        <w:rPr>
          <w:rFonts w:asciiTheme="minorHAnsi" w:eastAsiaTheme="minorEastAsia" w:hAnsiTheme="minorHAnsi" w:cstheme="minorBidi"/>
        </w:rPr>
      </w:pPr>
      <w:r w:rsidRPr="00E85314">
        <w:rPr>
          <w:rFonts w:asciiTheme="minorHAnsi" w:eastAsiaTheme="minorEastAsia" w:hAnsiTheme="minorHAnsi" w:cstheme="minorBidi"/>
        </w:rPr>
        <w:t>At The University of Sunderland, we are committed to creating a work environment where you can truly thrive. We recognise that our success is built on the dedication and talent of our people, which is why we have developed a benefits package designed to support you in every aspect of your life.</w:t>
      </w:r>
    </w:p>
    <w:p w14:paraId="409AEE83" w14:textId="77777777" w:rsidR="00D53A34" w:rsidRPr="00E85314" w:rsidRDefault="00D53A34" w:rsidP="2BDC60AE">
      <w:pPr>
        <w:rPr>
          <w:rFonts w:asciiTheme="minorHAnsi" w:eastAsiaTheme="minorEastAsia" w:hAnsiTheme="minorHAnsi" w:cstheme="minorBidi"/>
        </w:rPr>
      </w:pPr>
    </w:p>
    <w:p w14:paraId="12BCFF72" w14:textId="5A80C9E9" w:rsidR="00D53A34" w:rsidRPr="00E85314" w:rsidRDefault="53EB3839" w:rsidP="2BDC60AE">
      <w:pPr>
        <w:rPr>
          <w:rFonts w:asciiTheme="minorHAnsi" w:eastAsiaTheme="minorEastAsia" w:hAnsiTheme="minorHAnsi" w:cstheme="minorBidi"/>
        </w:rPr>
      </w:pPr>
      <w:r w:rsidRPr="00E85314">
        <w:rPr>
          <w:rFonts w:asciiTheme="minorHAnsi" w:eastAsiaTheme="minorEastAsia" w:hAnsiTheme="minorHAnsi" w:cstheme="minorBidi"/>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77A06272" w14:textId="77777777" w:rsidR="00D53A34" w:rsidRPr="00E85314" w:rsidRDefault="00D53A34" w:rsidP="2BDC60AE">
      <w:pPr>
        <w:rPr>
          <w:rFonts w:asciiTheme="minorHAnsi" w:eastAsiaTheme="minorEastAsia" w:hAnsiTheme="minorHAnsi" w:cstheme="minorBidi"/>
        </w:rPr>
      </w:pPr>
    </w:p>
    <w:p w14:paraId="5EEDABCB" w14:textId="28BD9F11" w:rsidR="00D53A34" w:rsidRPr="00E85314" w:rsidRDefault="53EB3839" w:rsidP="2BDC60AE">
      <w:pPr>
        <w:rPr>
          <w:rFonts w:asciiTheme="minorHAnsi" w:eastAsiaTheme="minorEastAsia" w:hAnsiTheme="minorHAnsi" w:cstheme="minorBidi"/>
        </w:rPr>
      </w:pPr>
      <w:r w:rsidRPr="00E85314">
        <w:rPr>
          <w:rFonts w:asciiTheme="minorHAnsi" w:eastAsiaTheme="minorEastAsia" w:hAnsiTheme="minorHAnsi" w:cstheme="minorBidi"/>
        </w:rPr>
        <w:t xml:space="preserve">At Sunderland, we’re not just offering a job, we’re offering a place where you can grow, connect, and feel truly valued. </w:t>
      </w:r>
    </w:p>
    <w:p w14:paraId="5EE478AA" w14:textId="77777777" w:rsidR="00C4628E" w:rsidRDefault="00C4628E" w:rsidP="2BDC60AE">
      <w:pPr>
        <w:pStyle w:val="BodyText"/>
        <w:kinsoku w:val="0"/>
        <w:overflowPunct w:val="0"/>
        <w:spacing w:before="46"/>
        <w:rPr>
          <w:rFonts w:asciiTheme="minorHAnsi" w:eastAsiaTheme="minorEastAsia" w:hAnsiTheme="minorHAnsi" w:cstheme="minorBidi"/>
          <w:sz w:val="20"/>
          <w:szCs w:val="20"/>
        </w:rPr>
      </w:pPr>
    </w:p>
    <w:p w14:paraId="05643002" w14:textId="77777777" w:rsidR="00997501" w:rsidRDefault="00997501" w:rsidP="00997501">
      <w:pPr>
        <w:pStyle w:val="Heading1"/>
        <w:kinsoku w:val="0"/>
        <w:overflowPunct w:val="0"/>
        <w:ind w:left="0"/>
        <w:rPr>
          <w:rFonts w:ascii="Aptos" w:hAnsi="Aptos"/>
          <w:b/>
          <w:bCs/>
          <w:spacing w:val="-5"/>
          <w:sz w:val="22"/>
          <w:szCs w:val="22"/>
        </w:rPr>
      </w:pPr>
      <w:r>
        <w:rPr>
          <w:rFonts w:ascii="Aptos" w:hAnsi="Aptos"/>
          <w:b/>
          <w:bCs/>
          <w:spacing w:val="-2"/>
          <w:sz w:val="22"/>
          <w:szCs w:val="22"/>
        </w:rPr>
        <w:t>Who</w:t>
      </w:r>
      <w:r>
        <w:rPr>
          <w:rFonts w:ascii="Aptos" w:hAnsi="Aptos"/>
          <w:b/>
          <w:bCs/>
          <w:spacing w:val="-23"/>
          <w:sz w:val="22"/>
          <w:szCs w:val="22"/>
        </w:rPr>
        <w:t xml:space="preserve"> </w:t>
      </w:r>
      <w:r>
        <w:rPr>
          <w:rFonts w:ascii="Aptos" w:hAnsi="Aptos"/>
          <w:b/>
          <w:bCs/>
          <w:spacing w:val="-2"/>
          <w:sz w:val="22"/>
          <w:szCs w:val="22"/>
        </w:rPr>
        <w:t>we’re</w:t>
      </w:r>
      <w:r>
        <w:rPr>
          <w:rFonts w:ascii="Aptos" w:hAnsi="Aptos"/>
          <w:b/>
          <w:bCs/>
          <w:spacing w:val="-23"/>
          <w:sz w:val="22"/>
          <w:szCs w:val="22"/>
        </w:rPr>
        <w:t xml:space="preserve"> </w:t>
      </w:r>
      <w:r>
        <w:rPr>
          <w:rFonts w:ascii="Aptos" w:hAnsi="Aptos"/>
          <w:b/>
          <w:bCs/>
          <w:spacing w:val="-2"/>
          <w:sz w:val="22"/>
          <w:szCs w:val="22"/>
        </w:rPr>
        <w:t>looking</w:t>
      </w:r>
      <w:r>
        <w:rPr>
          <w:rFonts w:ascii="Aptos" w:hAnsi="Aptos"/>
          <w:b/>
          <w:bCs/>
          <w:spacing w:val="-22"/>
          <w:sz w:val="22"/>
          <w:szCs w:val="22"/>
        </w:rPr>
        <w:t xml:space="preserve"> </w:t>
      </w:r>
      <w:r>
        <w:rPr>
          <w:rFonts w:ascii="Aptos" w:hAnsi="Aptos"/>
          <w:b/>
          <w:bCs/>
          <w:spacing w:val="-5"/>
          <w:sz w:val="22"/>
          <w:szCs w:val="22"/>
        </w:rPr>
        <w:t>for</w:t>
      </w:r>
    </w:p>
    <w:p w14:paraId="1AFECB16" w14:textId="6BE1DA86" w:rsidR="2FB9C90C" w:rsidRDefault="7BC5CE57" w:rsidP="2BDC60AE">
      <w:pPr>
        <w:pStyle w:val="Heading2"/>
        <w:ind w:left="0"/>
        <w:rPr>
          <w:rFonts w:asciiTheme="majorHAnsi" w:eastAsiaTheme="majorEastAsia" w:hAnsiTheme="majorHAnsi" w:cstheme="majorBidi"/>
          <w:sz w:val="22"/>
          <w:szCs w:val="22"/>
        </w:rPr>
      </w:pPr>
      <w:r w:rsidRPr="2BDC60AE">
        <w:rPr>
          <w:rFonts w:asciiTheme="majorHAnsi" w:eastAsiaTheme="majorEastAsia" w:hAnsiTheme="majorHAnsi" w:cstheme="majorBidi"/>
          <w:sz w:val="22"/>
          <w:szCs w:val="22"/>
        </w:rPr>
        <w:t>Your qualifications include:</w:t>
      </w:r>
    </w:p>
    <w:p w14:paraId="29CC4D1A" w14:textId="1772AA20" w:rsidR="007C62B9" w:rsidRPr="008F0D52" w:rsidRDefault="007C62B9" w:rsidP="008F0D52">
      <w:pPr>
        <w:pStyle w:val="ListParagraph"/>
        <w:widowControl/>
        <w:numPr>
          <w:ilvl w:val="0"/>
          <w:numId w:val="12"/>
        </w:numPr>
        <w:rPr>
          <w:rFonts w:asciiTheme="minorHAnsi" w:hAnsiTheme="minorHAnsi" w:cs="Calibri"/>
          <w:color w:val="000000"/>
          <w:sz w:val="22"/>
          <w:szCs w:val="22"/>
        </w:rPr>
      </w:pPr>
      <w:r w:rsidRPr="008F0D52">
        <w:rPr>
          <w:rFonts w:asciiTheme="minorHAnsi" w:hAnsiTheme="minorHAnsi" w:cs="Calibri"/>
          <w:color w:val="000000"/>
          <w:sz w:val="22"/>
          <w:szCs w:val="22"/>
        </w:rPr>
        <w:t xml:space="preserve">Educated to degree level </w:t>
      </w:r>
      <w:r w:rsidR="008F0D52">
        <w:rPr>
          <w:rFonts w:asciiTheme="minorHAnsi" w:hAnsiTheme="minorHAnsi" w:cs="Calibri"/>
          <w:color w:val="000000"/>
          <w:sz w:val="22"/>
          <w:szCs w:val="22"/>
        </w:rPr>
        <w:t>(</w:t>
      </w:r>
      <w:r w:rsidRPr="008F0D52">
        <w:rPr>
          <w:rFonts w:asciiTheme="minorHAnsi" w:hAnsiTheme="minorHAnsi" w:cs="Calibri"/>
          <w:color w:val="000000"/>
          <w:sz w:val="22"/>
          <w:szCs w:val="22"/>
        </w:rPr>
        <w:t xml:space="preserve">or </w:t>
      </w:r>
      <w:r w:rsidR="008F0D52" w:rsidRPr="008F0D52">
        <w:rPr>
          <w:rFonts w:asciiTheme="minorHAnsi" w:hAnsiTheme="minorHAnsi" w:cs="Calibri"/>
          <w:color w:val="000000"/>
          <w:sz w:val="22"/>
          <w:szCs w:val="22"/>
        </w:rPr>
        <w:t>equivalent</w:t>
      </w:r>
      <w:r w:rsidR="008F0D52">
        <w:rPr>
          <w:rFonts w:asciiTheme="minorHAnsi" w:hAnsiTheme="minorHAnsi" w:cs="Calibri"/>
          <w:color w:val="000000"/>
          <w:sz w:val="22"/>
          <w:szCs w:val="22"/>
        </w:rPr>
        <w:t>) or</w:t>
      </w:r>
      <w:r w:rsidRPr="008F0D52">
        <w:rPr>
          <w:rFonts w:asciiTheme="minorHAnsi" w:hAnsiTheme="minorHAnsi" w:cs="Calibri"/>
          <w:color w:val="000000"/>
          <w:sz w:val="22"/>
          <w:szCs w:val="22"/>
        </w:rPr>
        <w:t xml:space="preserve"> possess significant relevant professional experience within a similar role. </w:t>
      </w:r>
    </w:p>
    <w:p w14:paraId="15E2B289" w14:textId="77777777" w:rsidR="00D41ACE" w:rsidRDefault="00D41ACE" w:rsidP="00D41ACE">
      <w:pPr>
        <w:spacing w:line="257" w:lineRule="auto"/>
        <w:rPr>
          <w:rFonts w:ascii="Aptos" w:eastAsia="Aptos" w:hAnsi="Aptos" w:cs="Aptos"/>
          <w:i/>
          <w:iCs/>
          <w:color w:val="A20000"/>
        </w:rPr>
      </w:pPr>
    </w:p>
    <w:p w14:paraId="42B7C622" w14:textId="77777777" w:rsidR="00D41ACE" w:rsidRPr="00D41ACE" w:rsidRDefault="00D41ACE" w:rsidP="00D41ACE">
      <w:pPr>
        <w:spacing w:after="60" w:line="257" w:lineRule="auto"/>
        <w:rPr>
          <w:rFonts w:asciiTheme="minorHAnsi" w:hAnsiTheme="minorHAnsi"/>
          <w:b/>
          <w:bCs/>
        </w:rPr>
      </w:pPr>
      <w:r w:rsidRPr="00D41ACE">
        <w:rPr>
          <w:rFonts w:asciiTheme="minorHAnsi" w:hAnsiTheme="minorHAnsi"/>
          <w:b/>
          <w:bCs/>
        </w:rPr>
        <w:t>Your experience includes:</w:t>
      </w:r>
    </w:p>
    <w:p w14:paraId="1F38EBE2" w14:textId="77777777" w:rsidR="00D41ACE" w:rsidRPr="00D41ACE" w:rsidRDefault="00D41ACE" w:rsidP="008F0D52">
      <w:pPr>
        <w:numPr>
          <w:ilvl w:val="0"/>
          <w:numId w:val="13"/>
        </w:numPr>
        <w:spacing w:after="60" w:line="257" w:lineRule="auto"/>
        <w:rPr>
          <w:rFonts w:asciiTheme="minorHAnsi" w:hAnsiTheme="minorHAnsi"/>
        </w:rPr>
      </w:pPr>
      <w:r w:rsidRPr="00D41ACE">
        <w:rPr>
          <w:rFonts w:asciiTheme="minorHAnsi" w:hAnsiTheme="minorHAnsi"/>
        </w:rPr>
        <w:t>Experience of planning, organising and supporting the delivery of events and activities, including coordinating logistics, managing schedules and undertaking risk assessments.</w:t>
      </w:r>
    </w:p>
    <w:p w14:paraId="65BDF54C" w14:textId="77777777" w:rsidR="00D41ACE" w:rsidRPr="00D41ACE" w:rsidRDefault="00D41ACE" w:rsidP="008F0D52">
      <w:pPr>
        <w:numPr>
          <w:ilvl w:val="0"/>
          <w:numId w:val="13"/>
        </w:numPr>
        <w:spacing w:after="60" w:line="257" w:lineRule="auto"/>
        <w:rPr>
          <w:rFonts w:asciiTheme="minorHAnsi" w:hAnsiTheme="minorHAnsi"/>
        </w:rPr>
      </w:pPr>
      <w:r w:rsidRPr="00D41ACE">
        <w:rPr>
          <w:rFonts w:asciiTheme="minorHAnsi" w:hAnsiTheme="minorHAnsi"/>
        </w:rPr>
        <w:t>Experience of working collaboratively with a range of internal and external stakeholders to coordinate activity, develop engaging experiences and achieve shared objectives.</w:t>
      </w:r>
    </w:p>
    <w:p w14:paraId="4378474A" w14:textId="77777777" w:rsidR="00D41ACE" w:rsidRPr="00D41ACE" w:rsidRDefault="00D41ACE" w:rsidP="008F0D52">
      <w:pPr>
        <w:numPr>
          <w:ilvl w:val="0"/>
          <w:numId w:val="13"/>
        </w:numPr>
        <w:spacing w:after="60" w:line="257" w:lineRule="auto"/>
        <w:rPr>
          <w:rFonts w:asciiTheme="minorHAnsi" w:hAnsiTheme="minorHAnsi"/>
        </w:rPr>
      </w:pPr>
      <w:r w:rsidRPr="00D41ACE">
        <w:rPr>
          <w:rFonts w:asciiTheme="minorHAnsi" w:hAnsiTheme="minorHAnsi"/>
        </w:rPr>
        <w:t>Experience of working in a role requiring strong organisational, communication and administrative skills, with the ability to manage multiple priorities and maintain a high level of accuracy and attention to detail.</w:t>
      </w:r>
    </w:p>
    <w:p w14:paraId="7853C430" w14:textId="77777777" w:rsidR="00D41ACE" w:rsidRPr="00D41ACE" w:rsidRDefault="00D41ACE" w:rsidP="008F0D52">
      <w:pPr>
        <w:numPr>
          <w:ilvl w:val="0"/>
          <w:numId w:val="13"/>
        </w:numPr>
        <w:spacing w:after="60" w:line="257" w:lineRule="auto"/>
        <w:rPr>
          <w:rFonts w:asciiTheme="minorHAnsi" w:hAnsiTheme="minorHAnsi"/>
        </w:rPr>
      </w:pPr>
      <w:r w:rsidRPr="00D41ACE">
        <w:rPr>
          <w:rFonts w:asciiTheme="minorHAnsi" w:hAnsiTheme="minorHAnsi"/>
        </w:rPr>
        <w:t>Experience of delivering excellent customer service within a fast-paced, customer-focused environment, responding effectively to enquiries and resolving issues in a professional manner.</w:t>
      </w:r>
    </w:p>
    <w:p w14:paraId="409A4B44" w14:textId="77777777" w:rsidR="00D41ACE" w:rsidRPr="00D41ACE" w:rsidRDefault="00D41ACE" w:rsidP="008F0D52">
      <w:pPr>
        <w:numPr>
          <w:ilvl w:val="0"/>
          <w:numId w:val="13"/>
        </w:numPr>
        <w:spacing w:after="60" w:line="257" w:lineRule="auto"/>
        <w:rPr>
          <w:rFonts w:asciiTheme="minorHAnsi" w:hAnsiTheme="minorHAnsi"/>
        </w:rPr>
      </w:pPr>
      <w:r w:rsidRPr="00D41ACE">
        <w:rPr>
          <w:rFonts w:asciiTheme="minorHAnsi" w:hAnsiTheme="minorHAnsi"/>
        </w:rPr>
        <w:t>Experience of building positive working relationships and working effectively as part of a team, demonstrating initiative, problem-solving skills and a flexible approach to work.</w:t>
      </w:r>
    </w:p>
    <w:p w14:paraId="283BBF1D" w14:textId="77777777" w:rsidR="008F0D52" w:rsidRPr="008F0D52" w:rsidRDefault="008F0D52" w:rsidP="008F0D52">
      <w:pPr>
        <w:spacing w:after="60" w:line="257" w:lineRule="auto"/>
        <w:ind w:left="360"/>
        <w:rPr>
          <w:rFonts w:asciiTheme="minorHAnsi" w:hAnsiTheme="minorHAnsi"/>
        </w:rPr>
      </w:pPr>
    </w:p>
    <w:p w14:paraId="74A5B4FE" w14:textId="335536FB" w:rsidR="00D41ACE" w:rsidRPr="00D41ACE" w:rsidRDefault="00D41ACE" w:rsidP="008F0D52">
      <w:pPr>
        <w:numPr>
          <w:ilvl w:val="0"/>
          <w:numId w:val="14"/>
        </w:numPr>
        <w:spacing w:after="60" w:line="257" w:lineRule="auto"/>
        <w:rPr>
          <w:rFonts w:asciiTheme="minorHAnsi" w:hAnsiTheme="minorHAnsi"/>
        </w:rPr>
      </w:pPr>
      <w:r w:rsidRPr="00D41ACE">
        <w:rPr>
          <w:rFonts w:asciiTheme="minorHAnsi" w:hAnsiTheme="minorHAnsi"/>
        </w:rPr>
        <w:t>Experience of working within Higher Education, student recruitment, admissions or an educational environment, with knowledge of applicant interviews, outreach activity and the student recruitment cycle</w:t>
      </w:r>
      <w:r w:rsidR="008F0D52">
        <w:rPr>
          <w:rFonts w:asciiTheme="minorHAnsi" w:hAnsiTheme="minorHAnsi"/>
        </w:rPr>
        <w:t xml:space="preserve"> (</w:t>
      </w:r>
      <w:r w:rsidR="008F0D52" w:rsidRPr="008F0D52">
        <w:rPr>
          <w:rFonts w:asciiTheme="minorHAnsi" w:hAnsiTheme="minorHAnsi"/>
          <w:i/>
          <w:iCs/>
        </w:rPr>
        <w:t>desirable</w:t>
      </w:r>
      <w:r w:rsidR="008F0D52">
        <w:rPr>
          <w:rFonts w:asciiTheme="minorHAnsi" w:hAnsiTheme="minorHAnsi"/>
        </w:rPr>
        <w:t>).</w:t>
      </w:r>
    </w:p>
    <w:p w14:paraId="141D7A79" w14:textId="77777777" w:rsidR="00D41ACE" w:rsidRPr="00D41ACE" w:rsidRDefault="00D41ACE" w:rsidP="00D41ACE">
      <w:pPr>
        <w:spacing w:after="60" w:line="257" w:lineRule="auto"/>
        <w:rPr>
          <w:rFonts w:asciiTheme="minorHAnsi" w:hAnsiTheme="minorHAnsi"/>
        </w:rPr>
      </w:pPr>
    </w:p>
    <w:p w14:paraId="1EFD09CA" w14:textId="77777777" w:rsidR="00D41ACE" w:rsidRPr="00D41ACE" w:rsidRDefault="00D41ACE" w:rsidP="00D41ACE">
      <w:pPr>
        <w:spacing w:after="60" w:line="257" w:lineRule="auto"/>
        <w:rPr>
          <w:rFonts w:asciiTheme="minorHAnsi" w:eastAsiaTheme="minorEastAsia" w:hAnsiTheme="minorHAnsi"/>
          <w:b/>
          <w:bCs/>
        </w:rPr>
      </w:pPr>
      <w:r w:rsidRPr="00D41ACE">
        <w:rPr>
          <w:rFonts w:asciiTheme="minorHAnsi" w:eastAsiaTheme="minorEastAsia" w:hAnsiTheme="minorHAnsi"/>
          <w:b/>
          <w:bCs/>
        </w:rPr>
        <w:t>Your expertise includes:</w:t>
      </w:r>
    </w:p>
    <w:p w14:paraId="6C6D4C18" w14:textId="77777777" w:rsidR="00D41ACE" w:rsidRPr="00D41ACE" w:rsidRDefault="00D41ACE" w:rsidP="008F0D52">
      <w:pPr>
        <w:numPr>
          <w:ilvl w:val="0"/>
          <w:numId w:val="15"/>
        </w:numPr>
        <w:spacing w:after="60" w:line="257" w:lineRule="auto"/>
        <w:rPr>
          <w:rFonts w:asciiTheme="minorHAnsi" w:eastAsiaTheme="minorEastAsia" w:hAnsiTheme="minorHAnsi"/>
        </w:rPr>
      </w:pPr>
      <w:r w:rsidRPr="00D41ACE">
        <w:rPr>
          <w:rFonts w:asciiTheme="minorHAnsi" w:eastAsiaTheme="minorEastAsia" w:hAnsiTheme="minorHAnsi"/>
        </w:rPr>
        <w:t>Takes ownership of responsibilities and delivers high-quality work, demonstrating excellent organisational skills and the ability to manage competing priorities effectively.</w:t>
      </w:r>
    </w:p>
    <w:p w14:paraId="380D1A06" w14:textId="77777777" w:rsidR="00D41ACE" w:rsidRPr="00D41ACE" w:rsidRDefault="00D41ACE" w:rsidP="008F0D52">
      <w:pPr>
        <w:numPr>
          <w:ilvl w:val="0"/>
          <w:numId w:val="15"/>
        </w:numPr>
        <w:spacing w:after="60" w:line="257" w:lineRule="auto"/>
        <w:rPr>
          <w:rFonts w:asciiTheme="minorHAnsi" w:eastAsiaTheme="minorEastAsia" w:hAnsiTheme="minorHAnsi"/>
        </w:rPr>
      </w:pPr>
      <w:r w:rsidRPr="00D41ACE">
        <w:rPr>
          <w:rFonts w:asciiTheme="minorHAnsi" w:eastAsiaTheme="minorEastAsia" w:hAnsiTheme="minorHAnsi"/>
        </w:rPr>
        <w:t>Strong communication and interpersonal skills, with the ability to communicate confidently and professionally with key stakeholders such as; prospective students, colleagues, academic staff and external partners</w:t>
      </w:r>
    </w:p>
    <w:p w14:paraId="69AC21D5" w14:textId="77777777" w:rsidR="00D41ACE" w:rsidRPr="00D41ACE" w:rsidRDefault="00D41ACE" w:rsidP="008F0D52">
      <w:pPr>
        <w:numPr>
          <w:ilvl w:val="0"/>
          <w:numId w:val="15"/>
        </w:numPr>
        <w:spacing w:after="60" w:line="257" w:lineRule="auto"/>
        <w:rPr>
          <w:rFonts w:asciiTheme="minorHAnsi" w:eastAsiaTheme="minorEastAsia" w:hAnsiTheme="minorHAnsi"/>
        </w:rPr>
      </w:pPr>
      <w:r w:rsidRPr="00D41ACE">
        <w:rPr>
          <w:rFonts w:asciiTheme="minorHAnsi" w:eastAsiaTheme="minorEastAsia" w:hAnsiTheme="minorHAnsi"/>
        </w:rPr>
        <w:t>Ability to build and maintain productive working relationships with a diverse range of stakeholders, using influencing and negotiation skills where appropriate.</w:t>
      </w:r>
    </w:p>
    <w:p w14:paraId="0B9AD76D" w14:textId="77777777" w:rsidR="00D41ACE" w:rsidRDefault="00D41ACE" w:rsidP="008F0D52">
      <w:pPr>
        <w:numPr>
          <w:ilvl w:val="0"/>
          <w:numId w:val="15"/>
        </w:numPr>
        <w:spacing w:after="60" w:line="257" w:lineRule="auto"/>
        <w:rPr>
          <w:rFonts w:asciiTheme="minorHAnsi" w:eastAsiaTheme="minorEastAsia" w:hAnsiTheme="minorHAnsi"/>
        </w:rPr>
      </w:pPr>
      <w:r w:rsidRPr="00D41ACE">
        <w:rPr>
          <w:rFonts w:asciiTheme="minorHAnsi" w:eastAsiaTheme="minorEastAsia" w:hAnsiTheme="minorHAnsi"/>
        </w:rPr>
        <w:t>Positive, proactive and solutions-focused, with strong problem-solving skills, initiative and a willingness to support colleagues and contribute to team success.</w:t>
      </w:r>
    </w:p>
    <w:p w14:paraId="235274AD" w14:textId="77777777" w:rsidR="008F0D52" w:rsidRPr="00D41ACE" w:rsidRDefault="008F0D52" w:rsidP="008F0D52">
      <w:pPr>
        <w:spacing w:after="60" w:line="257" w:lineRule="auto"/>
        <w:ind w:left="360"/>
        <w:rPr>
          <w:rFonts w:asciiTheme="minorHAnsi" w:eastAsiaTheme="minorEastAsia" w:hAnsiTheme="minorHAnsi"/>
        </w:rPr>
      </w:pPr>
    </w:p>
    <w:p w14:paraId="60167E36" w14:textId="77777777" w:rsidR="008F0D52" w:rsidRDefault="008F0D52" w:rsidP="008F0D52">
      <w:pPr>
        <w:spacing w:after="60" w:line="257" w:lineRule="auto"/>
        <w:ind w:left="360"/>
        <w:rPr>
          <w:rFonts w:asciiTheme="minorHAnsi" w:eastAsiaTheme="minorEastAsia" w:hAnsiTheme="minorHAnsi"/>
        </w:rPr>
      </w:pPr>
    </w:p>
    <w:p w14:paraId="59F4D607" w14:textId="77777777" w:rsidR="008F0D52" w:rsidRDefault="008F0D52" w:rsidP="008F0D52">
      <w:pPr>
        <w:pStyle w:val="ListParagraph"/>
        <w:rPr>
          <w:rFonts w:asciiTheme="minorHAnsi" w:eastAsiaTheme="minorEastAsia" w:hAnsiTheme="minorHAnsi"/>
        </w:rPr>
      </w:pPr>
    </w:p>
    <w:p w14:paraId="4E472B6A" w14:textId="2D52E48B" w:rsidR="00D41ACE" w:rsidRPr="00D41ACE" w:rsidRDefault="00D41ACE" w:rsidP="008F0D52">
      <w:pPr>
        <w:numPr>
          <w:ilvl w:val="0"/>
          <w:numId w:val="15"/>
        </w:numPr>
        <w:spacing w:after="60" w:line="257" w:lineRule="auto"/>
        <w:rPr>
          <w:rFonts w:asciiTheme="minorHAnsi" w:eastAsiaTheme="minorEastAsia" w:hAnsiTheme="minorHAnsi"/>
        </w:rPr>
      </w:pPr>
      <w:r w:rsidRPr="00D41ACE">
        <w:rPr>
          <w:rFonts w:asciiTheme="minorHAnsi" w:eastAsiaTheme="minorEastAsia" w:hAnsiTheme="minorHAnsi"/>
        </w:rPr>
        <w:t>Commitment to creating an inclusive and welcoming environment, with an understanding of equality, diversity and inclusion and the ability to work sensitively with a diverse range of individuals.</w:t>
      </w:r>
    </w:p>
    <w:p w14:paraId="120FB413" w14:textId="77777777" w:rsidR="008F0D52" w:rsidRDefault="008F0D52" w:rsidP="008F0D52">
      <w:pPr>
        <w:spacing w:after="60" w:line="257" w:lineRule="auto"/>
        <w:rPr>
          <w:rFonts w:asciiTheme="minorHAnsi" w:eastAsiaTheme="minorEastAsia" w:hAnsiTheme="minorHAnsi"/>
        </w:rPr>
      </w:pPr>
    </w:p>
    <w:p w14:paraId="51737013" w14:textId="2248930F" w:rsidR="00D41ACE" w:rsidRPr="008F0D52" w:rsidRDefault="00D41ACE" w:rsidP="008F0D52">
      <w:pPr>
        <w:pStyle w:val="ListParagraph"/>
        <w:numPr>
          <w:ilvl w:val="0"/>
          <w:numId w:val="16"/>
        </w:numPr>
        <w:spacing w:after="60" w:line="257" w:lineRule="auto"/>
        <w:rPr>
          <w:rFonts w:asciiTheme="minorHAnsi" w:eastAsiaTheme="minorEastAsia" w:hAnsiTheme="minorHAnsi"/>
          <w:sz w:val="22"/>
          <w:szCs w:val="22"/>
        </w:rPr>
      </w:pPr>
      <w:r w:rsidRPr="008F0D52">
        <w:rPr>
          <w:rFonts w:asciiTheme="minorHAnsi" w:eastAsiaTheme="minorEastAsia" w:hAnsiTheme="minorHAnsi"/>
          <w:sz w:val="22"/>
          <w:szCs w:val="22"/>
        </w:rPr>
        <w:t>Knowledge of the Higher Education sector, including the UCAS cycle, postgraduate recruitment and widening participation activity, together with an understanding of safeguarding, data protection and digital engagement platforms</w:t>
      </w:r>
      <w:r w:rsidR="008F0D52">
        <w:rPr>
          <w:rFonts w:asciiTheme="minorHAnsi" w:eastAsiaTheme="minorEastAsia" w:hAnsiTheme="minorHAnsi"/>
          <w:sz w:val="22"/>
          <w:szCs w:val="22"/>
        </w:rPr>
        <w:t xml:space="preserve"> (</w:t>
      </w:r>
      <w:r w:rsidR="008F0D52" w:rsidRPr="008F0D52">
        <w:rPr>
          <w:rFonts w:asciiTheme="minorHAnsi" w:eastAsiaTheme="minorEastAsia" w:hAnsiTheme="minorHAnsi"/>
          <w:i/>
          <w:iCs/>
          <w:sz w:val="22"/>
          <w:szCs w:val="22"/>
        </w:rPr>
        <w:t>desirable</w:t>
      </w:r>
      <w:r w:rsidR="008F0D52">
        <w:rPr>
          <w:rFonts w:asciiTheme="minorHAnsi" w:eastAsiaTheme="minorEastAsia" w:hAnsiTheme="minorHAnsi"/>
          <w:sz w:val="22"/>
          <w:szCs w:val="22"/>
        </w:rPr>
        <w:t>).</w:t>
      </w:r>
    </w:p>
    <w:p w14:paraId="69E64A28" w14:textId="77777777" w:rsidR="00D41ACE" w:rsidRPr="00D41ACE" w:rsidRDefault="00D41ACE" w:rsidP="00D41ACE">
      <w:pPr>
        <w:spacing w:line="257" w:lineRule="auto"/>
        <w:rPr>
          <w:rFonts w:ascii="Aptos" w:eastAsia="Aptos" w:hAnsi="Aptos" w:cs="Aptos"/>
          <w:color w:val="A20000"/>
        </w:rPr>
      </w:pPr>
    </w:p>
    <w:p w14:paraId="6C8173FE" w14:textId="77777777" w:rsidR="008F0D52" w:rsidRDefault="008F0D52" w:rsidP="4F784393">
      <w:pPr>
        <w:pStyle w:val="ListParagraph"/>
        <w:kinsoku w:val="0"/>
        <w:overflowPunct w:val="0"/>
        <w:spacing w:before="42"/>
        <w:ind w:left="262"/>
        <w:rPr>
          <w:rFonts w:ascii="Aptos" w:eastAsia="Aptos" w:hAnsi="Aptos" w:cs="Aptos"/>
          <w:sz w:val="22"/>
          <w:szCs w:val="22"/>
        </w:rPr>
        <w:sectPr w:rsidR="008F0D52" w:rsidSect="00D53A34">
          <w:footerReference w:type="default" r:id="rId14"/>
          <w:pgSz w:w="11900" w:h="16840"/>
          <w:pgMar w:top="1440" w:right="1080" w:bottom="1440" w:left="1080" w:header="720" w:footer="720" w:gutter="0"/>
          <w:cols w:space="720"/>
          <w:noEndnote/>
        </w:sectPr>
      </w:pPr>
    </w:p>
    <w:p w14:paraId="01E47325" w14:textId="1316211A" w:rsidR="00AB6A29" w:rsidRDefault="00AB6A29" w:rsidP="4F784393">
      <w:pPr>
        <w:pStyle w:val="ListParagraph"/>
        <w:kinsoku w:val="0"/>
        <w:overflowPunct w:val="0"/>
        <w:spacing w:before="42"/>
        <w:ind w:left="262"/>
        <w:rPr>
          <w:rFonts w:ascii="Aptos" w:eastAsia="Aptos" w:hAnsi="Aptos" w:cs="Aptos"/>
          <w:sz w:val="22"/>
          <w:szCs w:val="22"/>
        </w:rPr>
      </w:pPr>
    </w:p>
    <w:p w14:paraId="234BF260" w14:textId="77777777" w:rsidR="00C42988" w:rsidRPr="00AC488D" w:rsidRDefault="00C42988" w:rsidP="00C42988">
      <w:pPr>
        <w:pStyle w:val="BodyText"/>
        <w:kinsoku w:val="0"/>
        <w:overflowPunct w:val="0"/>
        <w:spacing w:before="4"/>
        <w:rPr>
          <w:rFonts w:ascii="Aptos" w:hAnsi="Aptos"/>
          <w:b/>
          <w:bCs/>
          <w:sz w:val="22"/>
          <w:szCs w:val="22"/>
        </w:rPr>
      </w:pPr>
      <w:r w:rsidRPr="00AC488D">
        <w:rPr>
          <w:rFonts w:ascii="Aptos" w:hAnsi="Aptos"/>
          <w:b/>
          <w:bCs/>
          <w:sz w:val="22"/>
          <w:szCs w:val="22"/>
        </w:rPr>
        <w:t>CULTURE FRAMEWORK</w:t>
      </w:r>
    </w:p>
    <w:p w14:paraId="339E1DF3" w14:textId="77777777" w:rsidR="00C42988" w:rsidRPr="00AC488D" w:rsidRDefault="00C42988" w:rsidP="00C42988">
      <w:pPr>
        <w:pStyle w:val="BodyText"/>
        <w:kinsoku w:val="0"/>
        <w:overflowPunct w:val="0"/>
        <w:spacing w:before="4"/>
        <w:rPr>
          <w:rFonts w:ascii="Aptos" w:hAnsi="Aptos"/>
          <w:sz w:val="21"/>
          <w:szCs w:val="21"/>
        </w:rPr>
      </w:pPr>
      <w:r w:rsidRPr="00AC488D">
        <w:rPr>
          <w:rFonts w:ascii="Aptos" w:hAnsi="Aptos"/>
          <w:sz w:val="21"/>
          <w:szCs w:val="21"/>
        </w:rPr>
        <w:t>Our Culture Framework presents the way we do things at the University of Sunderland. It is a living document of our culture. It supports how we apply ourselves at work and it helps with our approach to making decisions and working with each other. It is woven into all our people policies and procedures, supporting how colleagues are managed, recognised, and developed.</w:t>
      </w:r>
    </w:p>
    <w:p w14:paraId="53EFBB48" w14:textId="77777777" w:rsidR="00C42988" w:rsidRPr="00AC488D" w:rsidRDefault="00C42988" w:rsidP="00C42988">
      <w:pPr>
        <w:pStyle w:val="BodyText"/>
        <w:kinsoku w:val="0"/>
        <w:overflowPunct w:val="0"/>
        <w:spacing w:before="4"/>
        <w:rPr>
          <w:rFonts w:ascii="Aptos" w:hAnsi="Aptos"/>
          <w:sz w:val="21"/>
          <w:szCs w:val="21"/>
        </w:rPr>
      </w:pPr>
    </w:p>
    <w:p w14:paraId="2EF0A85A" w14:textId="77777777" w:rsidR="00C42988" w:rsidRPr="00AC488D" w:rsidRDefault="00C42988" w:rsidP="00C42988">
      <w:pPr>
        <w:pStyle w:val="BodyText"/>
        <w:kinsoku w:val="0"/>
        <w:overflowPunct w:val="0"/>
        <w:spacing w:before="4"/>
        <w:rPr>
          <w:rFonts w:ascii="Aptos" w:hAnsi="Aptos"/>
          <w:sz w:val="21"/>
          <w:szCs w:val="21"/>
        </w:rPr>
      </w:pPr>
      <w:r w:rsidRPr="00AC488D">
        <w:rPr>
          <w:rFonts w:ascii="Aptos" w:hAnsi="Aptos"/>
          <w:sz w:val="21"/>
          <w:szCs w:val="21"/>
        </w:rPr>
        <w:t>Our values are our shared principles as an institution. We undertake actions to make them come to life. If you decide that a career with us is perfect for you, then these principles will lead and motivate your work every single day.</w:t>
      </w:r>
    </w:p>
    <w:p w14:paraId="61774D73" w14:textId="77777777" w:rsidR="00C42988" w:rsidRPr="00AC488D" w:rsidRDefault="00C42988" w:rsidP="00C42988">
      <w:pPr>
        <w:pStyle w:val="BodyText"/>
        <w:kinsoku w:val="0"/>
        <w:overflowPunct w:val="0"/>
        <w:spacing w:before="4"/>
        <w:rPr>
          <w:rFonts w:ascii="Aptos" w:hAnsi="Aptos"/>
        </w:rPr>
      </w:pPr>
    </w:p>
    <w:p w14:paraId="38E31CEE"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ajorHAnsi" w:eastAsiaTheme="majorEastAsia" w:hAnsiTheme="majorHAnsi" w:cstheme="majorBidi"/>
          <w:b/>
          <w:bCs/>
          <w:sz w:val="22"/>
          <w:szCs w:val="22"/>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8041"/>
      </w:tblGrid>
      <w:tr w:rsidR="00C42988" w:rsidRPr="00AC488D" w14:paraId="2D69B92E" w14:textId="77777777" w:rsidTr="000055DB">
        <w:trPr>
          <w:trHeight w:val="1853"/>
        </w:trPr>
        <w:tc>
          <w:tcPr>
            <w:tcW w:w="1701" w:type="dxa"/>
            <w:hideMark/>
          </w:tcPr>
          <w:p w14:paraId="7BD99C5E"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58241" behindDoc="1" locked="0" layoutInCell="1" allowOverlap="1" wp14:anchorId="37003C59" wp14:editId="1F17F44E">
                  <wp:simplePos x="0" y="0"/>
                  <wp:positionH relativeFrom="margin">
                    <wp:posOffset>-68580</wp:posOffset>
                  </wp:positionH>
                  <wp:positionV relativeFrom="paragraph">
                    <wp:posOffset>19050</wp:posOffset>
                  </wp:positionV>
                  <wp:extent cx="933450" cy="933450"/>
                  <wp:effectExtent l="0" t="0" r="0" b="0"/>
                  <wp:wrapSquare wrapText="bothSides"/>
                  <wp:docPr id="20881420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99" w:type="dxa"/>
          </w:tcPr>
          <w:p w14:paraId="6650AE0B"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sz w:val="20"/>
                <w:szCs w:val="20"/>
              </w:rPr>
              <w:t>We celebrate our diverse culture where everyone's contribution is welcomed and valued. Role models are:</w:t>
            </w:r>
          </w:p>
          <w:p w14:paraId="4031CB6A" w14:textId="77777777" w:rsidR="00C42988" w:rsidRPr="00AC488D" w:rsidRDefault="00C42988" w:rsidP="000055DB">
            <w:pPr>
              <w:pStyle w:val="BodyText"/>
              <w:kinsoku w:val="0"/>
              <w:overflowPunct w:val="0"/>
              <w:spacing w:before="4"/>
              <w:rPr>
                <w:rFonts w:ascii="Aptos" w:hAnsi="Aptos"/>
                <w:sz w:val="20"/>
                <w:szCs w:val="20"/>
              </w:rPr>
            </w:pPr>
          </w:p>
          <w:p w14:paraId="51557F2B" w14:textId="77777777" w:rsidR="00C42988" w:rsidRPr="00AC488D" w:rsidRDefault="00C42988" w:rsidP="000055D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57FC7068" w14:textId="77777777" w:rsidR="00C42988" w:rsidRPr="00AC488D" w:rsidRDefault="00C42988">
            <w:pPr>
              <w:pStyle w:val="BodyText"/>
              <w:numPr>
                <w:ilvl w:val="0"/>
                <w:numId w:val="1"/>
              </w:numPr>
              <w:kinsoku w:val="0"/>
              <w:overflowPunct w:val="0"/>
              <w:spacing w:before="4"/>
              <w:rPr>
                <w:rFonts w:ascii="Aptos" w:hAnsi="Aptos"/>
                <w:sz w:val="20"/>
                <w:szCs w:val="20"/>
              </w:rPr>
            </w:pPr>
            <w:r w:rsidRPr="00AC488D">
              <w:rPr>
                <w:rFonts w:ascii="Aptos" w:hAnsi="Aptos"/>
                <w:sz w:val="20"/>
                <w:szCs w:val="20"/>
              </w:rPr>
              <w:t>RESPECTFUL: Understand differences &amp; respect Individuality</w:t>
            </w:r>
          </w:p>
          <w:p w14:paraId="0A71332E" w14:textId="77777777" w:rsidR="00C42988" w:rsidRPr="00AC488D" w:rsidRDefault="00C42988">
            <w:pPr>
              <w:pStyle w:val="BodyText"/>
              <w:numPr>
                <w:ilvl w:val="0"/>
                <w:numId w:val="1"/>
              </w:numPr>
              <w:kinsoku w:val="0"/>
              <w:overflowPunct w:val="0"/>
              <w:spacing w:before="4"/>
              <w:rPr>
                <w:rFonts w:ascii="Aptos" w:hAnsi="Aptos"/>
                <w:sz w:val="20"/>
                <w:szCs w:val="20"/>
              </w:rPr>
            </w:pPr>
            <w:r w:rsidRPr="00AC488D">
              <w:rPr>
                <w:rFonts w:ascii="Aptos" w:hAnsi="Aptos"/>
                <w:sz w:val="20"/>
                <w:szCs w:val="20"/>
              </w:rPr>
              <w:t>AUTHENTIC: Strive for honest &amp; genuine interactions</w:t>
            </w:r>
          </w:p>
          <w:p w14:paraId="33C526AE" w14:textId="77777777" w:rsidR="00C42988" w:rsidRPr="00AC488D" w:rsidRDefault="00C42988">
            <w:pPr>
              <w:pStyle w:val="BodyText"/>
              <w:numPr>
                <w:ilvl w:val="0"/>
                <w:numId w:val="1"/>
              </w:numPr>
              <w:kinsoku w:val="0"/>
              <w:overflowPunct w:val="0"/>
              <w:spacing w:before="4"/>
              <w:rPr>
                <w:rFonts w:ascii="Aptos" w:hAnsi="Aptos"/>
                <w:sz w:val="20"/>
                <w:szCs w:val="20"/>
              </w:rPr>
            </w:pPr>
            <w:r w:rsidRPr="00AC488D">
              <w:rPr>
                <w:rFonts w:ascii="Aptos" w:hAnsi="Aptos"/>
                <w:sz w:val="20"/>
                <w:szCs w:val="20"/>
              </w:rPr>
              <w:t>DIVERSITY CHAMPIONS: Invite &amp; listen to the views &amp; opinions of others</w:t>
            </w:r>
          </w:p>
        </w:tc>
      </w:tr>
    </w:tbl>
    <w:p w14:paraId="4BF1D6A1"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24"/>
      </w:tblGrid>
      <w:tr w:rsidR="00C42988" w:rsidRPr="00AC488D" w14:paraId="59A66A49" w14:textId="77777777" w:rsidTr="000055DB">
        <w:trPr>
          <w:trHeight w:val="1895"/>
        </w:trPr>
        <w:tc>
          <w:tcPr>
            <w:tcW w:w="1716" w:type="dxa"/>
            <w:hideMark/>
          </w:tcPr>
          <w:p w14:paraId="17C3ABD1"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58242" behindDoc="1" locked="0" layoutInCell="1" allowOverlap="1" wp14:anchorId="7504233C" wp14:editId="3AC898E7">
                  <wp:simplePos x="0" y="0"/>
                  <wp:positionH relativeFrom="margin">
                    <wp:posOffset>-68580</wp:posOffset>
                  </wp:positionH>
                  <wp:positionV relativeFrom="paragraph">
                    <wp:posOffset>47625</wp:posOffset>
                  </wp:positionV>
                  <wp:extent cx="952500" cy="796290"/>
                  <wp:effectExtent l="0" t="0" r="0" b="3810"/>
                  <wp:wrapSquare wrapText="bothSides"/>
                  <wp:docPr id="9836869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9190" r="4504" b="10844"/>
                          <a:stretch>
                            <a:fillRect/>
                          </a:stretch>
                        </pic:blipFill>
                        <pic:spPr bwMode="auto">
                          <a:xfrm>
                            <a:off x="0" y="0"/>
                            <a:ext cx="952500" cy="796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4" w:type="dxa"/>
          </w:tcPr>
          <w:p w14:paraId="48A335C9"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sz w:val="20"/>
                <w:szCs w:val="20"/>
              </w:rPr>
              <w:t>We will provide an inspiring, enterprising, and empowering experience for our students and staff.</w:t>
            </w:r>
          </w:p>
          <w:p w14:paraId="38533716" w14:textId="77777777" w:rsidR="00C42988" w:rsidRPr="00AC488D" w:rsidRDefault="00C42988" w:rsidP="000055DB">
            <w:pPr>
              <w:pStyle w:val="BodyText"/>
              <w:kinsoku w:val="0"/>
              <w:overflowPunct w:val="0"/>
              <w:spacing w:before="4"/>
              <w:rPr>
                <w:rFonts w:ascii="Aptos" w:hAnsi="Aptos"/>
                <w:b/>
                <w:bCs/>
                <w:sz w:val="20"/>
                <w:szCs w:val="20"/>
              </w:rPr>
            </w:pPr>
          </w:p>
          <w:p w14:paraId="6B752360" w14:textId="77777777" w:rsidR="00C42988" w:rsidRPr="00AC488D" w:rsidRDefault="00C42988" w:rsidP="000055D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07DB18A8" w14:textId="77777777" w:rsidR="00C42988" w:rsidRPr="00AC488D" w:rsidRDefault="00C42988">
            <w:pPr>
              <w:pStyle w:val="BodyText"/>
              <w:numPr>
                <w:ilvl w:val="0"/>
                <w:numId w:val="2"/>
              </w:numPr>
              <w:kinsoku w:val="0"/>
              <w:overflowPunct w:val="0"/>
              <w:spacing w:before="4"/>
              <w:rPr>
                <w:rFonts w:ascii="Aptos" w:hAnsi="Aptos"/>
                <w:sz w:val="20"/>
                <w:szCs w:val="20"/>
              </w:rPr>
            </w:pPr>
            <w:r w:rsidRPr="00AC488D">
              <w:rPr>
                <w:rFonts w:ascii="Aptos" w:hAnsi="Aptos"/>
                <w:sz w:val="20"/>
                <w:szCs w:val="20"/>
              </w:rPr>
              <w:t>ENTHUSIASTIC: Bring pride to the work we do, championing the work of others and our university</w:t>
            </w:r>
          </w:p>
          <w:p w14:paraId="7B4DA564" w14:textId="77777777" w:rsidR="00C42988" w:rsidRPr="00AC488D" w:rsidRDefault="00C42988">
            <w:pPr>
              <w:pStyle w:val="BodyText"/>
              <w:numPr>
                <w:ilvl w:val="0"/>
                <w:numId w:val="2"/>
              </w:numPr>
              <w:kinsoku w:val="0"/>
              <w:overflowPunct w:val="0"/>
              <w:spacing w:before="4"/>
              <w:rPr>
                <w:rFonts w:ascii="Aptos" w:hAnsi="Aptos"/>
                <w:sz w:val="20"/>
                <w:szCs w:val="20"/>
              </w:rPr>
            </w:pPr>
            <w:r w:rsidRPr="00AC488D">
              <w:rPr>
                <w:rFonts w:ascii="Aptos" w:hAnsi="Aptos"/>
                <w:sz w:val="20"/>
                <w:szCs w:val="20"/>
              </w:rPr>
              <w:t>ENCOURAGING: Motivate &amp; support others through meaningful feedback</w:t>
            </w:r>
          </w:p>
          <w:p w14:paraId="6CCEEEA7" w14:textId="77777777" w:rsidR="00C42988" w:rsidRPr="00AC488D" w:rsidRDefault="00C42988">
            <w:pPr>
              <w:pStyle w:val="BodyText"/>
              <w:numPr>
                <w:ilvl w:val="0"/>
                <w:numId w:val="2"/>
              </w:numPr>
              <w:kinsoku w:val="0"/>
              <w:overflowPunct w:val="0"/>
              <w:spacing w:before="4"/>
              <w:rPr>
                <w:rFonts w:ascii="Aptos" w:hAnsi="Aptos"/>
                <w:sz w:val="20"/>
                <w:szCs w:val="20"/>
              </w:rPr>
            </w:pPr>
            <w:r w:rsidRPr="00AC488D">
              <w:rPr>
                <w:rFonts w:ascii="Aptos" w:hAnsi="Aptos"/>
                <w:sz w:val="20"/>
                <w:szCs w:val="20"/>
              </w:rPr>
              <w:t>LIFE-LONG LEARNERS: Continually seek opportunities to develop &amp; share learning with others</w:t>
            </w:r>
          </w:p>
        </w:tc>
      </w:tr>
    </w:tbl>
    <w:p w14:paraId="604868D4"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8062"/>
      </w:tblGrid>
      <w:tr w:rsidR="00C42988" w:rsidRPr="00AC488D" w14:paraId="5943FDD4" w14:textId="77777777" w:rsidTr="000055DB">
        <w:trPr>
          <w:trHeight w:val="1878"/>
        </w:trPr>
        <w:tc>
          <w:tcPr>
            <w:tcW w:w="1701" w:type="dxa"/>
            <w:hideMark/>
          </w:tcPr>
          <w:p w14:paraId="54EA85F3"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58243" behindDoc="1" locked="0" layoutInCell="1" allowOverlap="1" wp14:anchorId="3C9EA32B" wp14:editId="2CE68CE0">
                  <wp:simplePos x="0" y="0"/>
                  <wp:positionH relativeFrom="margin">
                    <wp:posOffset>-68580</wp:posOffset>
                  </wp:positionH>
                  <wp:positionV relativeFrom="paragraph">
                    <wp:posOffset>38100</wp:posOffset>
                  </wp:positionV>
                  <wp:extent cx="838200" cy="762000"/>
                  <wp:effectExtent l="0" t="0" r="0" b="0"/>
                  <wp:wrapSquare wrapText="bothSides"/>
                  <wp:docPr id="17585564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l="7272" t="8446" b="7108"/>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44219B8F"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sz w:val="20"/>
                <w:szCs w:val="20"/>
              </w:rPr>
              <w:t>We value people for their creativity and update our knowledge and practice to enhance the student experience and improve our institutional performance.</w:t>
            </w:r>
          </w:p>
          <w:p w14:paraId="5859A672" w14:textId="77777777" w:rsidR="00C42988" w:rsidRPr="00AC488D" w:rsidRDefault="00C42988" w:rsidP="000055DB">
            <w:pPr>
              <w:pStyle w:val="BodyText"/>
              <w:kinsoku w:val="0"/>
              <w:overflowPunct w:val="0"/>
              <w:spacing w:before="4"/>
              <w:rPr>
                <w:rFonts w:ascii="Aptos" w:hAnsi="Aptos"/>
                <w:sz w:val="20"/>
                <w:szCs w:val="20"/>
              </w:rPr>
            </w:pPr>
          </w:p>
          <w:p w14:paraId="02535A08" w14:textId="77777777" w:rsidR="00C42988" w:rsidRPr="00AC488D" w:rsidRDefault="00C42988" w:rsidP="000055D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52B186A0" w14:textId="77777777" w:rsidR="00C42988" w:rsidRPr="00AC488D" w:rsidRDefault="00C42988">
            <w:pPr>
              <w:pStyle w:val="BodyText"/>
              <w:numPr>
                <w:ilvl w:val="0"/>
                <w:numId w:val="3"/>
              </w:numPr>
              <w:kinsoku w:val="0"/>
              <w:overflowPunct w:val="0"/>
              <w:spacing w:before="4"/>
              <w:rPr>
                <w:rFonts w:ascii="Aptos" w:hAnsi="Aptos"/>
                <w:sz w:val="20"/>
                <w:szCs w:val="20"/>
              </w:rPr>
            </w:pPr>
            <w:r w:rsidRPr="00AC488D">
              <w:rPr>
                <w:rFonts w:ascii="Aptos" w:hAnsi="Aptos"/>
                <w:sz w:val="20"/>
                <w:szCs w:val="20"/>
              </w:rPr>
              <w:t>CREATIVE: Look inside &amp; outside of the University for inspiration</w:t>
            </w:r>
          </w:p>
          <w:p w14:paraId="7F8677EC" w14:textId="77777777" w:rsidR="00C42988" w:rsidRPr="00AC488D" w:rsidRDefault="00C42988">
            <w:pPr>
              <w:pStyle w:val="BodyText"/>
              <w:numPr>
                <w:ilvl w:val="0"/>
                <w:numId w:val="3"/>
              </w:numPr>
              <w:kinsoku w:val="0"/>
              <w:overflowPunct w:val="0"/>
              <w:spacing w:before="4"/>
              <w:rPr>
                <w:rFonts w:ascii="Aptos" w:hAnsi="Aptos"/>
                <w:sz w:val="20"/>
                <w:szCs w:val="20"/>
              </w:rPr>
            </w:pPr>
            <w:r w:rsidRPr="00AC488D">
              <w:rPr>
                <w:rFonts w:ascii="Aptos" w:hAnsi="Aptos"/>
                <w:sz w:val="20"/>
                <w:szCs w:val="20"/>
              </w:rPr>
              <w:t>CURIOUS: Open to ideas, asking questions &amp; challenging respectfully</w:t>
            </w:r>
          </w:p>
          <w:p w14:paraId="64B39ABC" w14:textId="77777777" w:rsidR="00C42988" w:rsidRPr="00AC488D" w:rsidRDefault="00C42988">
            <w:pPr>
              <w:pStyle w:val="BodyText"/>
              <w:numPr>
                <w:ilvl w:val="0"/>
                <w:numId w:val="3"/>
              </w:numPr>
              <w:kinsoku w:val="0"/>
              <w:overflowPunct w:val="0"/>
              <w:spacing w:before="4"/>
              <w:rPr>
                <w:rFonts w:ascii="Aptos" w:hAnsi="Aptos"/>
                <w:sz w:val="20"/>
                <w:szCs w:val="20"/>
              </w:rPr>
            </w:pPr>
            <w:r w:rsidRPr="00AC488D">
              <w:rPr>
                <w:rFonts w:ascii="Aptos" w:hAnsi="Aptos"/>
                <w:sz w:val="20"/>
                <w:szCs w:val="20"/>
              </w:rPr>
              <w:t>SOLUTIONS FINDERS: Look for ways to continually improve &amp; taking risks to make it happen</w:t>
            </w:r>
          </w:p>
        </w:tc>
      </w:tr>
    </w:tbl>
    <w:p w14:paraId="206D9E8F"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8079"/>
      </w:tblGrid>
      <w:tr w:rsidR="00C42988" w:rsidRPr="00AC488D" w14:paraId="6CA670C0" w14:textId="77777777" w:rsidTr="000055DB">
        <w:tc>
          <w:tcPr>
            <w:tcW w:w="1701" w:type="dxa"/>
            <w:hideMark/>
          </w:tcPr>
          <w:p w14:paraId="2868A70C"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58244" behindDoc="1" locked="0" layoutInCell="1" allowOverlap="1" wp14:anchorId="23B74891" wp14:editId="49679853">
                  <wp:simplePos x="0" y="0"/>
                  <wp:positionH relativeFrom="margin">
                    <wp:posOffset>-64135</wp:posOffset>
                  </wp:positionH>
                  <wp:positionV relativeFrom="paragraph">
                    <wp:posOffset>0</wp:posOffset>
                  </wp:positionV>
                  <wp:extent cx="767080" cy="828675"/>
                  <wp:effectExtent l="0" t="0" r="0" b="0"/>
                  <wp:wrapSquare wrapText="bothSides"/>
                  <wp:docPr id="20573575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r="7407"/>
                          <a:stretch>
                            <a:fillRect/>
                          </a:stretch>
                        </pic:blipFill>
                        <pic:spPr bwMode="auto">
                          <a:xfrm>
                            <a:off x="0" y="0"/>
                            <a:ext cx="76708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51DD3BB1" w14:textId="77777777" w:rsidR="00C42988" w:rsidRPr="00AC488D" w:rsidRDefault="00C42988" w:rsidP="000055DB">
            <w:pPr>
              <w:pStyle w:val="BodyText"/>
              <w:kinsoku w:val="0"/>
              <w:overflowPunct w:val="0"/>
              <w:spacing w:before="4"/>
              <w:rPr>
                <w:rFonts w:ascii="Aptos" w:hAnsi="Aptos"/>
                <w:sz w:val="20"/>
                <w:szCs w:val="20"/>
              </w:rPr>
            </w:pPr>
          </w:p>
          <w:p w14:paraId="2F47E851"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sz w:val="20"/>
                <w:szCs w:val="20"/>
              </w:rPr>
              <w:t>We work together as a community with our partners and build lasting relationships to achieve our shared ambition.</w:t>
            </w:r>
          </w:p>
          <w:p w14:paraId="74A83E4B" w14:textId="77777777" w:rsidR="00C42988" w:rsidRPr="00AC488D" w:rsidRDefault="00C42988" w:rsidP="000055DB">
            <w:pPr>
              <w:pStyle w:val="BodyText"/>
              <w:kinsoku w:val="0"/>
              <w:overflowPunct w:val="0"/>
              <w:spacing w:before="4"/>
              <w:rPr>
                <w:rFonts w:ascii="Aptos" w:hAnsi="Aptos"/>
                <w:b/>
                <w:bCs/>
                <w:sz w:val="20"/>
                <w:szCs w:val="20"/>
              </w:rPr>
            </w:pPr>
          </w:p>
          <w:p w14:paraId="756ABF66" w14:textId="77777777" w:rsidR="00C42988" w:rsidRPr="00AC488D" w:rsidRDefault="00C42988" w:rsidP="000055D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1B3DAB83" w14:textId="77777777" w:rsidR="00C42988" w:rsidRPr="00AC488D" w:rsidRDefault="00C42988">
            <w:pPr>
              <w:pStyle w:val="BodyText"/>
              <w:numPr>
                <w:ilvl w:val="0"/>
                <w:numId w:val="4"/>
              </w:numPr>
              <w:kinsoku w:val="0"/>
              <w:overflowPunct w:val="0"/>
              <w:spacing w:before="4"/>
              <w:rPr>
                <w:rFonts w:ascii="Aptos" w:hAnsi="Aptos"/>
                <w:sz w:val="20"/>
                <w:szCs w:val="20"/>
              </w:rPr>
            </w:pPr>
            <w:r w:rsidRPr="00AC488D">
              <w:rPr>
                <w:rFonts w:ascii="Aptos" w:hAnsi="Aptos"/>
                <w:sz w:val="20"/>
                <w:szCs w:val="20"/>
              </w:rPr>
              <w:t>ACCOUNTABLE: Take ownership of our own work and our impact on others</w:t>
            </w:r>
          </w:p>
          <w:p w14:paraId="27E97305" w14:textId="77777777" w:rsidR="00C42988" w:rsidRPr="00AC488D" w:rsidRDefault="00C42988">
            <w:pPr>
              <w:pStyle w:val="BodyText"/>
              <w:numPr>
                <w:ilvl w:val="0"/>
                <w:numId w:val="4"/>
              </w:numPr>
              <w:kinsoku w:val="0"/>
              <w:overflowPunct w:val="0"/>
              <w:spacing w:before="4"/>
              <w:rPr>
                <w:rFonts w:ascii="Aptos" w:hAnsi="Aptos"/>
                <w:sz w:val="20"/>
                <w:szCs w:val="20"/>
              </w:rPr>
            </w:pPr>
            <w:r w:rsidRPr="00AC488D">
              <w:rPr>
                <w:rFonts w:ascii="Aptos" w:hAnsi="Aptos"/>
                <w:sz w:val="20"/>
                <w:szCs w:val="20"/>
              </w:rPr>
              <w:t>COMMITTED: Share information and knowledge with others</w:t>
            </w:r>
          </w:p>
          <w:p w14:paraId="41EE43A9" w14:textId="77777777" w:rsidR="00C42988" w:rsidRPr="00AC488D" w:rsidRDefault="00C42988">
            <w:pPr>
              <w:pStyle w:val="BodyText"/>
              <w:numPr>
                <w:ilvl w:val="0"/>
                <w:numId w:val="4"/>
              </w:numPr>
              <w:kinsoku w:val="0"/>
              <w:overflowPunct w:val="0"/>
              <w:spacing w:before="4"/>
              <w:rPr>
                <w:rFonts w:ascii="Aptos" w:hAnsi="Aptos"/>
                <w:sz w:val="20"/>
                <w:szCs w:val="20"/>
              </w:rPr>
            </w:pPr>
            <w:r w:rsidRPr="00AC488D">
              <w:rPr>
                <w:rFonts w:ascii="Aptos" w:hAnsi="Aptos"/>
                <w:sz w:val="20"/>
                <w:szCs w:val="20"/>
              </w:rPr>
              <w:t>RELATIONSHIP BUILDERS: Work effectively in our own teams but also involve others outside of our immediate teams or the University</w:t>
            </w:r>
          </w:p>
        </w:tc>
      </w:tr>
    </w:tbl>
    <w:p w14:paraId="48406518"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EXCELLENT</w:t>
      </w:r>
    </w:p>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0"/>
        <w:gridCol w:w="8850"/>
      </w:tblGrid>
      <w:tr w:rsidR="00C42988" w:rsidRPr="00AC488D" w14:paraId="22E14426" w14:textId="77777777" w:rsidTr="2BDC60AE">
        <w:trPr>
          <w:trHeight w:val="60"/>
        </w:trPr>
        <w:tc>
          <w:tcPr>
            <w:tcW w:w="1650" w:type="dxa"/>
            <w:hideMark/>
          </w:tcPr>
          <w:p w14:paraId="6973208F" w14:textId="4B279B6C" w:rsidR="00C42988" w:rsidRPr="00AC488D" w:rsidRDefault="42F012D7" w:rsidP="2BDC60AE">
            <w:pPr>
              <w:pStyle w:val="BodyText"/>
              <w:kinsoku w:val="0"/>
              <w:overflowPunct w:val="0"/>
              <w:spacing w:before="4"/>
              <w:jc w:val="center"/>
              <w:rPr>
                <w:rFonts w:ascii="Aptos" w:hAnsi="Aptos"/>
                <w:sz w:val="20"/>
                <w:szCs w:val="20"/>
              </w:rPr>
            </w:pPr>
            <w:r>
              <w:rPr>
                <w:noProof/>
              </w:rPr>
              <w:drawing>
                <wp:inline distT="0" distB="0" distL="0" distR="0" wp14:anchorId="470D2E6F" wp14:editId="35657C5B">
                  <wp:extent cx="920750" cy="571500"/>
                  <wp:effectExtent l="0" t="0" r="0" b="0"/>
                  <wp:docPr id="16408194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t="18520" b="19444"/>
                          <a:stretch>
                            <a:fillRect/>
                          </a:stretch>
                        </pic:blipFill>
                        <pic:spPr bwMode="auto">
                          <a:xfrm>
                            <a:off x="0" y="0"/>
                            <a:ext cx="920750" cy="571500"/>
                          </a:xfrm>
                          <a:prstGeom prst="rect">
                            <a:avLst/>
                          </a:prstGeom>
                          <a:noFill/>
                        </pic:spPr>
                      </pic:pic>
                    </a:graphicData>
                  </a:graphic>
                </wp:inline>
              </w:drawing>
            </w:r>
          </w:p>
        </w:tc>
        <w:tc>
          <w:tcPr>
            <w:tcW w:w="8850" w:type="dxa"/>
          </w:tcPr>
          <w:p w14:paraId="00B4FBCC" w14:textId="77777777" w:rsidR="00C42988" w:rsidRPr="00AC488D" w:rsidRDefault="00C42988" w:rsidP="000055DB">
            <w:pPr>
              <w:pStyle w:val="BodyText"/>
              <w:kinsoku w:val="0"/>
              <w:overflowPunct w:val="0"/>
              <w:spacing w:before="4"/>
              <w:rPr>
                <w:rFonts w:ascii="Aptos" w:hAnsi="Aptos"/>
                <w:sz w:val="20"/>
                <w:szCs w:val="20"/>
              </w:rPr>
            </w:pPr>
            <w:r w:rsidRPr="00AC488D">
              <w:rPr>
                <w:rFonts w:ascii="Aptos" w:hAnsi="Aptos"/>
                <w:sz w:val="20"/>
                <w:szCs w:val="20"/>
              </w:rPr>
              <w:t xml:space="preserve">We strive for </w:t>
            </w:r>
            <w:r w:rsidRPr="00AC488D">
              <w:rPr>
                <w:rFonts w:ascii="Aptos" w:hAnsi="Aptos"/>
                <w:b/>
                <w:bCs/>
                <w:sz w:val="20"/>
                <w:szCs w:val="20"/>
              </w:rPr>
              <w:t>EXCELLENCE</w:t>
            </w:r>
            <w:r w:rsidRPr="00AC488D">
              <w:rPr>
                <w:rFonts w:ascii="Aptos" w:hAnsi="Aptos"/>
                <w:sz w:val="20"/>
                <w:szCs w:val="20"/>
              </w:rPr>
              <w:t xml:space="preserve"> in all that we do in teaching, learning, research and knowledge exchange, as well as in the services we provide to students and to each other.</w:t>
            </w:r>
            <w:r w:rsidRPr="00AC488D">
              <w:rPr>
                <w:rFonts w:ascii="Aptos" w:hAnsi="Aptos"/>
                <w:sz w:val="20"/>
                <w:szCs w:val="20"/>
              </w:rPr>
              <w:br/>
            </w:r>
          </w:p>
          <w:p w14:paraId="58251D48" w14:textId="3C315E70" w:rsidR="00C42988" w:rsidRPr="00AC488D" w:rsidRDefault="2FB9C90C" w:rsidP="2FB9C90C">
            <w:pPr>
              <w:pStyle w:val="BodyText"/>
              <w:kinsoku w:val="0"/>
              <w:overflowPunct w:val="0"/>
              <w:spacing w:before="4"/>
              <w:rPr>
                <w:rFonts w:ascii="Aptos" w:hAnsi="Aptos"/>
                <w:b/>
                <w:bCs/>
                <w:sz w:val="20"/>
                <w:szCs w:val="20"/>
              </w:rPr>
            </w:pPr>
            <w:r w:rsidRPr="2FB9C90C">
              <w:rPr>
                <w:rFonts w:ascii="Aptos" w:hAnsi="Aptos"/>
                <w:sz w:val="20"/>
                <w:szCs w:val="20"/>
              </w:rPr>
              <w:t xml:space="preserve">To enable us to be excellent, we seek to act in ways that are </w:t>
            </w:r>
            <w:r w:rsidRPr="2FB9C90C">
              <w:rPr>
                <w:rFonts w:ascii="Aptos" w:hAnsi="Aptos"/>
                <w:b/>
                <w:bCs/>
                <w:sz w:val="20"/>
                <w:szCs w:val="20"/>
              </w:rPr>
              <w:t>INCLUSIVE, INSPIRING, INNOVATIVE &amp; COLLABORATIVE.</w:t>
            </w:r>
          </w:p>
        </w:tc>
      </w:tr>
    </w:tbl>
    <w:p w14:paraId="7F910F50" w14:textId="77777777" w:rsidR="00E910F2" w:rsidRPr="00367FF6" w:rsidRDefault="00E910F2" w:rsidP="00701D36">
      <w:pPr>
        <w:pStyle w:val="BodyText"/>
        <w:kinsoku w:val="0"/>
        <w:overflowPunct w:val="0"/>
        <w:spacing w:before="4"/>
        <w:rPr>
          <w:sz w:val="2"/>
          <w:szCs w:val="2"/>
        </w:rPr>
      </w:pPr>
    </w:p>
    <w:sectPr w:rsidR="00E910F2" w:rsidRPr="00367FF6" w:rsidSect="00D53A34">
      <w:pgSz w:w="11900" w:h="16840"/>
      <w:pgMar w:top="1440" w:right="1080" w:bottom="144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4BCA8" w14:textId="77777777" w:rsidR="005D643F" w:rsidRDefault="005D643F" w:rsidP="009A16F6">
      <w:r>
        <w:separator/>
      </w:r>
    </w:p>
  </w:endnote>
  <w:endnote w:type="continuationSeparator" w:id="0">
    <w:p w14:paraId="417BEBC9" w14:textId="77777777" w:rsidR="005D643F" w:rsidRDefault="005D643F" w:rsidP="009A16F6">
      <w:r>
        <w:continuationSeparator/>
      </w:r>
    </w:p>
  </w:endnote>
  <w:endnote w:type="continuationNotice" w:id="1">
    <w:p w14:paraId="14593C22" w14:textId="77777777" w:rsidR="005D643F" w:rsidRDefault="005D6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1C29086B" w14:textId="77777777" w:rsidTr="272868FF">
      <w:trPr>
        <w:trHeight w:val="300"/>
      </w:trPr>
      <w:tc>
        <w:tcPr>
          <w:tcW w:w="3245" w:type="dxa"/>
        </w:tcPr>
        <w:p w14:paraId="425DCA41" w14:textId="48B55B2D" w:rsidR="272868FF" w:rsidRDefault="272868FF" w:rsidP="272868FF">
          <w:pPr>
            <w:pStyle w:val="Header"/>
            <w:ind w:left="-115"/>
          </w:pPr>
        </w:p>
      </w:tc>
      <w:tc>
        <w:tcPr>
          <w:tcW w:w="3245" w:type="dxa"/>
        </w:tcPr>
        <w:p w14:paraId="3CA97A3F" w14:textId="424F012B" w:rsidR="272868FF" w:rsidRDefault="272868FF" w:rsidP="272868FF">
          <w:pPr>
            <w:pStyle w:val="Header"/>
            <w:jc w:val="center"/>
          </w:pPr>
        </w:p>
      </w:tc>
      <w:tc>
        <w:tcPr>
          <w:tcW w:w="3245" w:type="dxa"/>
        </w:tcPr>
        <w:p w14:paraId="7AC01D52" w14:textId="2CACAF90" w:rsidR="272868FF" w:rsidRDefault="272868FF" w:rsidP="272868FF">
          <w:pPr>
            <w:pStyle w:val="Header"/>
            <w:ind w:right="-115"/>
            <w:jc w:val="right"/>
          </w:pPr>
        </w:p>
      </w:tc>
    </w:tr>
  </w:tbl>
  <w:p w14:paraId="5D659B8E" w14:textId="51ADDE74" w:rsidR="272868FF" w:rsidRDefault="272868FF" w:rsidP="2728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6AC86E94" w14:textId="77777777" w:rsidTr="272868FF">
      <w:trPr>
        <w:trHeight w:val="300"/>
      </w:trPr>
      <w:tc>
        <w:tcPr>
          <w:tcW w:w="3245" w:type="dxa"/>
        </w:tcPr>
        <w:p w14:paraId="5A2B118F" w14:textId="6F5E2ABF" w:rsidR="272868FF" w:rsidRDefault="272868FF" w:rsidP="272868FF">
          <w:pPr>
            <w:pStyle w:val="Header"/>
            <w:ind w:left="-115"/>
          </w:pPr>
        </w:p>
      </w:tc>
      <w:tc>
        <w:tcPr>
          <w:tcW w:w="3245" w:type="dxa"/>
        </w:tcPr>
        <w:p w14:paraId="55718B33" w14:textId="130FA1CA" w:rsidR="272868FF" w:rsidRDefault="272868FF" w:rsidP="272868FF">
          <w:pPr>
            <w:pStyle w:val="Header"/>
            <w:jc w:val="center"/>
          </w:pPr>
        </w:p>
      </w:tc>
      <w:tc>
        <w:tcPr>
          <w:tcW w:w="3245" w:type="dxa"/>
        </w:tcPr>
        <w:p w14:paraId="65BD633D" w14:textId="169CC337" w:rsidR="272868FF" w:rsidRDefault="272868FF" w:rsidP="272868FF">
          <w:pPr>
            <w:pStyle w:val="Header"/>
            <w:ind w:right="-115"/>
            <w:jc w:val="right"/>
          </w:pPr>
        </w:p>
      </w:tc>
    </w:tr>
  </w:tbl>
  <w:p w14:paraId="3B43E271" w14:textId="0E11D842" w:rsidR="272868FF" w:rsidRDefault="272868FF" w:rsidP="2728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0DBC" w14:textId="77777777" w:rsidR="005D643F" w:rsidRDefault="005D643F" w:rsidP="009A16F6">
      <w:r>
        <w:separator/>
      </w:r>
    </w:p>
  </w:footnote>
  <w:footnote w:type="continuationSeparator" w:id="0">
    <w:p w14:paraId="25759CB7" w14:textId="77777777" w:rsidR="005D643F" w:rsidRDefault="005D643F" w:rsidP="009A16F6">
      <w:r>
        <w:continuationSeparator/>
      </w:r>
    </w:p>
  </w:footnote>
  <w:footnote w:type="continuationNotice" w:id="1">
    <w:p w14:paraId="140C8C30" w14:textId="77777777" w:rsidR="005D643F" w:rsidRDefault="005D6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5E83" w14:textId="189624CC" w:rsidR="009A16F6" w:rsidRDefault="007C22B9">
    <w:pPr>
      <w:pStyle w:val="Header"/>
    </w:pPr>
    <w:r>
      <w:rPr>
        <w:noProof/>
      </w:rPr>
      <w:drawing>
        <wp:anchor distT="0" distB="0" distL="0" distR="0" simplePos="0" relativeHeight="251658241" behindDoc="0" locked="0" layoutInCell="1" allowOverlap="1" wp14:anchorId="2685A220" wp14:editId="090183DA">
          <wp:simplePos x="0" y="0"/>
          <wp:positionH relativeFrom="page">
            <wp:posOffset>5405755</wp:posOffset>
          </wp:positionH>
          <wp:positionV relativeFrom="paragraph">
            <wp:posOffset>-312420</wp:posOffset>
          </wp:positionV>
          <wp:extent cx="1912620" cy="879475"/>
          <wp:effectExtent l="0" t="0" r="0" b="0"/>
          <wp:wrapNone/>
          <wp:docPr id="2" name="Picture 1"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D74"/>
    <w:multiLevelType w:val="multilevel"/>
    <w:tmpl w:val="AB64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50B6F"/>
    <w:multiLevelType w:val="multilevel"/>
    <w:tmpl w:val="C2920A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D3250BF"/>
    <w:multiLevelType w:val="hybridMultilevel"/>
    <w:tmpl w:val="10643488"/>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EC11C4C"/>
    <w:multiLevelType w:val="multilevel"/>
    <w:tmpl w:val="A0A2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635D6"/>
    <w:multiLevelType w:val="multilevel"/>
    <w:tmpl w:val="57DCF05C"/>
    <w:lvl w:ilvl="0">
      <w:numFmt w:val="bullet"/>
      <w:lvlText w:val="-"/>
      <w:lvlJc w:val="left"/>
      <w:pPr>
        <w:tabs>
          <w:tab w:val="num" w:pos="360"/>
        </w:tabs>
        <w:ind w:left="360" w:hanging="360"/>
      </w:pPr>
      <w:rPr>
        <w:rFonts w:ascii="Aptos Display" w:eastAsia="Aptos" w:hAnsi="Aptos Display"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5887B54"/>
    <w:multiLevelType w:val="multilevel"/>
    <w:tmpl w:val="43FEC798"/>
    <w:lvl w:ilvl="0">
      <w:numFmt w:val="bullet"/>
      <w:lvlText w:val="-"/>
      <w:lvlJc w:val="left"/>
      <w:pPr>
        <w:tabs>
          <w:tab w:val="num" w:pos="360"/>
        </w:tabs>
        <w:ind w:left="360" w:hanging="360"/>
      </w:pPr>
      <w:rPr>
        <w:rFonts w:ascii="Aptos Display" w:eastAsia="Aptos" w:hAnsi="Aptos Display"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D747845"/>
    <w:multiLevelType w:val="hybridMultilevel"/>
    <w:tmpl w:val="6390F6F0"/>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2EDB4D52"/>
    <w:multiLevelType w:val="multilevel"/>
    <w:tmpl w:val="1C3A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80011F"/>
    <w:multiLevelType w:val="hybridMultilevel"/>
    <w:tmpl w:val="4684ADA4"/>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8C4D9B"/>
    <w:multiLevelType w:val="multilevel"/>
    <w:tmpl w:val="82DC9FC4"/>
    <w:lvl w:ilvl="0">
      <w:numFmt w:val="bullet"/>
      <w:lvlText w:val="-"/>
      <w:lvlJc w:val="left"/>
      <w:pPr>
        <w:tabs>
          <w:tab w:val="num" w:pos="360"/>
        </w:tabs>
        <w:ind w:left="360" w:hanging="360"/>
      </w:pPr>
      <w:rPr>
        <w:rFonts w:ascii="Aptos Display" w:eastAsia="Aptos" w:hAnsi="Aptos Display"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38219CB"/>
    <w:multiLevelType w:val="hybridMultilevel"/>
    <w:tmpl w:val="9320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A52AB"/>
    <w:multiLevelType w:val="hybridMultilevel"/>
    <w:tmpl w:val="1FEA9A8C"/>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0647FC"/>
    <w:multiLevelType w:val="multilevel"/>
    <w:tmpl w:val="36327A7E"/>
    <w:lvl w:ilvl="0">
      <w:numFmt w:val="bullet"/>
      <w:lvlText w:val="-"/>
      <w:lvlJc w:val="left"/>
      <w:pPr>
        <w:tabs>
          <w:tab w:val="num" w:pos="720"/>
        </w:tabs>
        <w:ind w:left="720" w:hanging="360"/>
      </w:pPr>
      <w:rPr>
        <w:rFonts w:ascii="Aptos Display" w:eastAsia="Aptos" w:hAnsi="Aptos Display"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2B0B03"/>
    <w:multiLevelType w:val="hybridMultilevel"/>
    <w:tmpl w:val="8E5240DE"/>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9AB1F64"/>
    <w:multiLevelType w:val="hybridMultilevel"/>
    <w:tmpl w:val="0256EEEA"/>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3421CF"/>
    <w:multiLevelType w:val="hybridMultilevel"/>
    <w:tmpl w:val="7A3E3496"/>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54E70AE"/>
    <w:multiLevelType w:val="multilevel"/>
    <w:tmpl w:val="A0A2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023121">
    <w:abstractNumId w:val="13"/>
  </w:num>
  <w:num w:numId="2" w16cid:durableId="689380880">
    <w:abstractNumId w:val="6"/>
  </w:num>
  <w:num w:numId="3" w16cid:durableId="2077506874">
    <w:abstractNumId w:val="15"/>
  </w:num>
  <w:num w:numId="4" w16cid:durableId="65274483">
    <w:abstractNumId w:val="2"/>
  </w:num>
  <w:num w:numId="5" w16cid:durableId="2073044285">
    <w:abstractNumId w:val="10"/>
  </w:num>
  <w:num w:numId="6" w16cid:durableId="1663045136">
    <w:abstractNumId w:val="7"/>
  </w:num>
  <w:num w:numId="7" w16cid:durableId="208421525">
    <w:abstractNumId w:val="3"/>
  </w:num>
  <w:num w:numId="8" w16cid:durableId="869492956">
    <w:abstractNumId w:val="0"/>
  </w:num>
  <w:num w:numId="9" w16cid:durableId="1219437602">
    <w:abstractNumId w:val="1"/>
  </w:num>
  <w:num w:numId="10" w16cid:durableId="166485044">
    <w:abstractNumId w:val="16"/>
  </w:num>
  <w:num w:numId="11" w16cid:durableId="1573008701">
    <w:abstractNumId w:val="12"/>
  </w:num>
  <w:num w:numId="12" w16cid:durableId="441346697">
    <w:abstractNumId w:val="11"/>
  </w:num>
  <w:num w:numId="13" w16cid:durableId="112136583">
    <w:abstractNumId w:val="5"/>
  </w:num>
  <w:num w:numId="14" w16cid:durableId="316811173">
    <w:abstractNumId w:val="4"/>
  </w:num>
  <w:num w:numId="15" w16cid:durableId="1874683652">
    <w:abstractNumId w:val="9"/>
  </w:num>
  <w:num w:numId="16" w16cid:durableId="1196582450">
    <w:abstractNumId w:val="14"/>
  </w:num>
  <w:num w:numId="17" w16cid:durableId="85426566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001AEC"/>
    <w:rsid w:val="000055DB"/>
    <w:rsid w:val="00007BAA"/>
    <w:rsid w:val="00051C0E"/>
    <w:rsid w:val="00064E07"/>
    <w:rsid w:val="00066B1E"/>
    <w:rsid w:val="000960E0"/>
    <w:rsid w:val="000A598D"/>
    <w:rsid w:val="000B1705"/>
    <w:rsid w:val="000B62C8"/>
    <w:rsid w:val="000E07A3"/>
    <w:rsid w:val="000F12EA"/>
    <w:rsid w:val="001338FA"/>
    <w:rsid w:val="00137F3C"/>
    <w:rsid w:val="00145D3C"/>
    <w:rsid w:val="00172D5B"/>
    <w:rsid w:val="00177E5F"/>
    <w:rsid w:val="00180D5F"/>
    <w:rsid w:val="00184B40"/>
    <w:rsid w:val="001859DE"/>
    <w:rsid w:val="001901A6"/>
    <w:rsid w:val="001A4322"/>
    <w:rsid w:val="001C300A"/>
    <w:rsid w:val="001D62BE"/>
    <w:rsid w:val="001E4D24"/>
    <w:rsid w:val="00204522"/>
    <w:rsid w:val="00241AC0"/>
    <w:rsid w:val="0029401B"/>
    <w:rsid w:val="002A4FED"/>
    <w:rsid w:val="002C1EED"/>
    <w:rsid w:val="002C3AAA"/>
    <w:rsid w:val="002C6CD6"/>
    <w:rsid w:val="002E01FF"/>
    <w:rsid w:val="002E3283"/>
    <w:rsid w:val="002E74DD"/>
    <w:rsid w:val="00302CC2"/>
    <w:rsid w:val="00303AD9"/>
    <w:rsid w:val="00311192"/>
    <w:rsid w:val="00313776"/>
    <w:rsid w:val="00350244"/>
    <w:rsid w:val="003515F4"/>
    <w:rsid w:val="003658D9"/>
    <w:rsid w:val="00367FF6"/>
    <w:rsid w:val="003A1C0C"/>
    <w:rsid w:val="003A6F67"/>
    <w:rsid w:val="003F3615"/>
    <w:rsid w:val="004754FC"/>
    <w:rsid w:val="004B2A77"/>
    <w:rsid w:val="004C0D31"/>
    <w:rsid w:val="004E5D31"/>
    <w:rsid w:val="005358A7"/>
    <w:rsid w:val="00542400"/>
    <w:rsid w:val="00545FEC"/>
    <w:rsid w:val="00551A25"/>
    <w:rsid w:val="0055406B"/>
    <w:rsid w:val="0056339B"/>
    <w:rsid w:val="00565F12"/>
    <w:rsid w:val="005712B9"/>
    <w:rsid w:val="005809F1"/>
    <w:rsid w:val="005916DD"/>
    <w:rsid w:val="0059468D"/>
    <w:rsid w:val="005C2F82"/>
    <w:rsid w:val="005D3ACE"/>
    <w:rsid w:val="005D643F"/>
    <w:rsid w:val="005D64C0"/>
    <w:rsid w:val="00606CDD"/>
    <w:rsid w:val="0061182E"/>
    <w:rsid w:val="00633F5A"/>
    <w:rsid w:val="0064213E"/>
    <w:rsid w:val="006B1074"/>
    <w:rsid w:val="006B44AC"/>
    <w:rsid w:val="006E4A7D"/>
    <w:rsid w:val="006E7035"/>
    <w:rsid w:val="00701D36"/>
    <w:rsid w:val="0070218D"/>
    <w:rsid w:val="007042EA"/>
    <w:rsid w:val="00725064"/>
    <w:rsid w:val="007251DE"/>
    <w:rsid w:val="0072729F"/>
    <w:rsid w:val="007273A9"/>
    <w:rsid w:val="00743CD0"/>
    <w:rsid w:val="00755AE6"/>
    <w:rsid w:val="0076165F"/>
    <w:rsid w:val="007641F2"/>
    <w:rsid w:val="007854B4"/>
    <w:rsid w:val="007A4051"/>
    <w:rsid w:val="007B10F0"/>
    <w:rsid w:val="007C1563"/>
    <w:rsid w:val="007C22B9"/>
    <w:rsid w:val="007C62B9"/>
    <w:rsid w:val="007D2FAD"/>
    <w:rsid w:val="00867363"/>
    <w:rsid w:val="00897165"/>
    <w:rsid w:val="008A4EF9"/>
    <w:rsid w:val="008C0BBD"/>
    <w:rsid w:val="008C405B"/>
    <w:rsid w:val="008F0D52"/>
    <w:rsid w:val="00910FA4"/>
    <w:rsid w:val="00914A0E"/>
    <w:rsid w:val="00940156"/>
    <w:rsid w:val="009515D1"/>
    <w:rsid w:val="00955255"/>
    <w:rsid w:val="00956044"/>
    <w:rsid w:val="00957A10"/>
    <w:rsid w:val="009615AC"/>
    <w:rsid w:val="00961FBE"/>
    <w:rsid w:val="00997501"/>
    <w:rsid w:val="009A16F6"/>
    <w:rsid w:val="009A31BA"/>
    <w:rsid w:val="009B36FA"/>
    <w:rsid w:val="009C7301"/>
    <w:rsid w:val="009D2EFA"/>
    <w:rsid w:val="009D6207"/>
    <w:rsid w:val="009D696F"/>
    <w:rsid w:val="009D7054"/>
    <w:rsid w:val="009E3ED0"/>
    <w:rsid w:val="009F28D6"/>
    <w:rsid w:val="00A332F5"/>
    <w:rsid w:val="00A488AD"/>
    <w:rsid w:val="00A503C8"/>
    <w:rsid w:val="00A67ABD"/>
    <w:rsid w:val="00A7679F"/>
    <w:rsid w:val="00AA36FC"/>
    <w:rsid w:val="00AB5908"/>
    <w:rsid w:val="00AB6A29"/>
    <w:rsid w:val="00B13AF1"/>
    <w:rsid w:val="00B1743A"/>
    <w:rsid w:val="00B353BE"/>
    <w:rsid w:val="00B353EE"/>
    <w:rsid w:val="00B46584"/>
    <w:rsid w:val="00B6258B"/>
    <w:rsid w:val="00B67639"/>
    <w:rsid w:val="00B73A01"/>
    <w:rsid w:val="00B752BE"/>
    <w:rsid w:val="00B87AAF"/>
    <w:rsid w:val="00B9412B"/>
    <w:rsid w:val="00BB72C0"/>
    <w:rsid w:val="00BC39FC"/>
    <w:rsid w:val="00BD579C"/>
    <w:rsid w:val="00BD59A6"/>
    <w:rsid w:val="00BE1515"/>
    <w:rsid w:val="00BF3A9C"/>
    <w:rsid w:val="00C138F2"/>
    <w:rsid w:val="00C24DB5"/>
    <w:rsid w:val="00C42988"/>
    <w:rsid w:val="00C4628E"/>
    <w:rsid w:val="00C5326C"/>
    <w:rsid w:val="00C93166"/>
    <w:rsid w:val="00CA14B5"/>
    <w:rsid w:val="00CB607B"/>
    <w:rsid w:val="00CC5431"/>
    <w:rsid w:val="00CD7E06"/>
    <w:rsid w:val="00CE1941"/>
    <w:rsid w:val="00CE685E"/>
    <w:rsid w:val="00CF753D"/>
    <w:rsid w:val="00D14CD2"/>
    <w:rsid w:val="00D37A10"/>
    <w:rsid w:val="00D41ACE"/>
    <w:rsid w:val="00D43408"/>
    <w:rsid w:val="00D53A34"/>
    <w:rsid w:val="00D7571B"/>
    <w:rsid w:val="00D774D3"/>
    <w:rsid w:val="00D87DE2"/>
    <w:rsid w:val="00D97F49"/>
    <w:rsid w:val="00DA1A58"/>
    <w:rsid w:val="00DA7699"/>
    <w:rsid w:val="00DC46C8"/>
    <w:rsid w:val="00E61669"/>
    <w:rsid w:val="00E65E24"/>
    <w:rsid w:val="00E66918"/>
    <w:rsid w:val="00E76BE6"/>
    <w:rsid w:val="00E85314"/>
    <w:rsid w:val="00E874BE"/>
    <w:rsid w:val="00E910F2"/>
    <w:rsid w:val="00EA5BC9"/>
    <w:rsid w:val="00EE060F"/>
    <w:rsid w:val="00F041E8"/>
    <w:rsid w:val="00F1358F"/>
    <w:rsid w:val="00F23AB2"/>
    <w:rsid w:val="00F37B07"/>
    <w:rsid w:val="00F51339"/>
    <w:rsid w:val="00F72E4D"/>
    <w:rsid w:val="00F850C7"/>
    <w:rsid w:val="00FB3038"/>
    <w:rsid w:val="00FC6B4E"/>
    <w:rsid w:val="00FD3998"/>
    <w:rsid w:val="00FD4B86"/>
    <w:rsid w:val="00FE2BED"/>
    <w:rsid w:val="02D87FE0"/>
    <w:rsid w:val="02E37DD9"/>
    <w:rsid w:val="03CB68BE"/>
    <w:rsid w:val="05336BDE"/>
    <w:rsid w:val="05D34A42"/>
    <w:rsid w:val="065B13B4"/>
    <w:rsid w:val="0673CCAD"/>
    <w:rsid w:val="0676A02B"/>
    <w:rsid w:val="06BB95F2"/>
    <w:rsid w:val="08F3310A"/>
    <w:rsid w:val="096A1B56"/>
    <w:rsid w:val="09F2EA20"/>
    <w:rsid w:val="09F39CBD"/>
    <w:rsid w:val="0A2E1FDC"/>
    <w:rsid w:val="0A4CE033"/>
    <w:rsid w:val="0AB36EF4"/>
    <w:rsid w:val="0B293798"/>
    <w:rsid w:val="0BBAACB5"/>
    <w:rsid w:val="0C5878BB"/>
    <w:rsid w:val="0D29B52C"/>
    <w:rsid w:val="0E3F3DAF"/>
    <w:rsid w:val="0FA8A8B9"/>
    <w:rsid w:val="0FCED1D0"/>
    <w:rsid w:val="0FD29701"/>
    <w:rsid w:val="0FFA10D2"/>
    <w:rsid w:val="1004F7AC"/>
    <w:rsid w:val="1021A640"/>
    <w:rsid w:val="104A65F1"/>
    <w:rsid w:val="10600FFF"/>
    <w:rsid w:val="10D51FB1"/>
    <w:rsid w:val="117D6A0A"/>
    <w:rsid w:val="1205E868"/>
    <w:rsid w:val="129E4E6A"/>
    <w:rsid w:val="12C3FD5E"/>
    <w:rsid w:val="12F52867"/>
    <w:rsid w:val="13087754"/>
    <w:rsid w:val="1334D444"/>
    <w:rsid w:val="1383A47B"/>
    <w:rsid w:val="13E9A951"/>
    <w:rsid w:val="14BF718D"/>
    <w:rsid w:val="15273BE4"/>
    <w:rsid w:val="157446CC"/>
    <w:rsid w:val="17298B00"/>
    <w:rsid w:val="182DC1FC"/>
    <w:rsid w:val="188D74EB"/>
    <w:rsid w:val="18C872F4"/>
    <w:rsid w:val="1A651DAE"/>
    <w:rsid w:val="1AA12C29"/>
    <w:rsid w:val="1AD89827"/>
    <w:rsid w:val="1B558912"/>
    <w:rsid w:val="1D2DF1FC"/>
    <w:rsid w:val="1D766836"/>
    <w:rsid w:val="1E8E65D6"/>
    <w:rsid w:val="1FD3A449"/>
    <w:rsid w:val="205641C4"/>
    <w:rsid w:val="206822CC"/>
    <w:rsid w:val="2092F566"/>
    <w:rsid w:val="210C4951"/>
    <w:rsid w:val="22643EED"/>
    <w:rsid w:val="22AA33CF"/>
    <w:rsid w:val="22CFDE85"/>
    <w:rsid w:val="236DD7D5"/>
    <w:rsid w:val="243C39B6"/>
    <w:rsid w:val="24B22310"/>
    <w:rsid w:val="25173FDB"/>
    <w:rsid w:val="25958E8B"/>
    <w:rsid w:val="261193C3"/>
    <w:rsid w:val="26AAA869"/>
    <w:rsid w:val="272868FF"/>
    <w:rsid w:val="272CCEE7"/>
    <w:rsid w:val="2808F0EA"/>
    <w:rsid w:val="288BB5AC"/>
    <w:rsid w:val="288DD14C"/>
    <w:rsid w:val="293317A9"/>
    <w:rsid w:val="2A5AF322"/>
    <w:rsid w:val="2B9AC196"/>
    <w:rsid w:val="2BDC60AE"/>
    <w:rsid w:val="2CE5D707"/>
    <w:rsid w:val="2E4F0903"/>
    <w:rsid w:val="2EFDA7A3"/>
    <w:rsid w:val="2F0582CE"/>
    <w:rsid w:val="2F4D757F"/>
    <w:rsid w:val="2F5AB88B"/>
    <w:rsid w:val="2FB9C90C"/>
    <w:rsid w:val="2FE0C449"/>
    <w:rsid w:val="30240E37"/>
    <w:rsid w:val="30516AA8"/>
    <w:rsid w:val="306D923B"/>
    <w:rsid w:val="30F7C475"/>
    <w:rsid w:val="312B96D4"/>
    <w:rsid w:val="31A58445"/>
    <w:rsid w:val="31B46ECA"/>
    <w:rsid w:val="324ADEC6"/>
    <w:rsid w:val="336ED88D"/>
    <w:rsid w:val="33702DC9"/>
    <w:rsid w:val="33D54E93"/>
    <w:rsid w:val="344D996F"/>
    <w:rsid w:val="34F354D5"/>
    <w:rsid w:val="353F91BC"/>
    <w:rsid w:val="367F12D1"/>
    <w:rsid w:val="36A2B8A2"/>
    <w:rsid w:val="3780E94C"/>
    <w:rsid w:val="387F5A24"/>
    <w:rsid w:val="3889D882"/>
    <w:rsid w:val="39EFDF86"/>
    <w:rsid w:val="3A1D11BB"/>
    <w:rsid w:val="3A1F320C"/>
    <w:rsid w:val="3B727B88"/>
    <w:rsid w:val="3B87601A"/>
    <w:rsid w:val="3BF46F60"/>
    <w:rsid w:val="3C9DBA75"/>
    <w:rsid w:val="3D003F36"/>
    <w:rsid w:val="3D0D4BE9"/>
    <w:rsid w:val="3D6BB71C"/>
    <w:rsid w:val="3F026D4A"/>
    <w:rsid w:val="401C8CD6"/>
    <w:rsid w:val="4165DF0C"/>
    <w:rsid w:val="41D66BE0"/>
    <w:rsid w:val="4212257F"/>
    <w:rsid w:val="42647DCC"/>
    <w:rsid w:val="42F012D7"/>
    <w:rsid w:val="431A0E6B"/>
    <w:rsid w:val="4335622C"/>
    <w:rsid w:val="448B638B"/>
    <w:rsid w:val="45FA4128"/>
    <w:rsid w:val="4636D4A1"/>
    <w:rsid w:val="463754B7"/>
    <w:rsid w:val="48776865"/>
    <w:rsid w:val="48960E25"/>
    <w:rsid w:val="48D81D7D"/>
    <w:rsid w:val="49FD1AD5"/>
    <w:rsid w:val="4A12B94B"/>
    <w:rsid w:val="4A7103C9"/>
    <w:rsid w:val="4A794816"/>
    <w:rsid w:val="4B0EF706"/>
    <w:rsid w:val="4C54F4FC"/>
    <w:rsid w:val="4CC0E909"/>
    <w:rsid w:val="4CD9BF33"/>
    <w:rsid w:val="4D5FB377"/>
    <w:rsid w:val="4DC92AF9"/>
    <w:rsid w:val="4DEFF1F2"/>
    <w:rsid w:val="4E13F24F"/>
    <w:rsid w:val="4F69ED3C"/>
    <w:rsid w:val="4F784393"/>
    <w:rsid w:val="50448476"/>
    <w:rsid w:val="50463395"/>
    <w:rsid w:val="51294ABF"/>
    <w:rsid w:val="515F9CF0"/>
    <w:rsid w:val="51BA053B"/>
    <w:rsid w:val="51F0F895"/>
    <w:rsid w:val="51F749C9"/>
    <w:rsid w:val="53EB3839"/>
    <w:rsid w:val="54754277"/>
    <w:rsid w:val="54784C4B"/>
    <w:rsid w:val="54A1AE33"/>
    <w:rsid w:val="550BCCB4"/>
    <w:rsid w:val="563D15DE"/>
    <w:rsid w:val="571D3CAC"/>
    <w:rsid w:val="572ABDFC"/>
    <w:rsid w:val="5749663B"/>
    <w:rsid w:val="574984D0"/>
    <w:rsid w:val="5897FA3B"/>
    <w:rsid w:val="58BC8196"/>
    <w:rsid w:val="598ED71A"/>
    <w:rsid w:val="5A346307"/>
    <w:rsid w:val="5A7C7957"/>
    <w:rsid w:val="5A7F4FD6"/>
    <w:rsid w:val="5AA4EB69"/>
    <w:rsid w:val="5ABBFB59"/>
    <w:rsid w:val="5B2BE787"/>
    <w:rsid w:val="5B415858"/>
    <w:rsid w:val="5BFA1C67"/>
    <w:rsid w:val="5D41DC30"/>
    <w:rsid w:val="5D7A904C"/>
    <w:rsid w:val="5FEC1DBD"/>
    <w:rsid w:val="60AFB774"/>
    <w:rsid w:val="60E0E76B"/>
    <w:rsid w:val="61332EDD"/>
    <w:rsid w:val="616BE49D"/>
    <w:rsid w:val="623BF312"/>
    <w:rsid w:val="6317086E"/>
    <w:rsid w:val="63831EE5"/>
    <w:rsid w:val="64D38E38"/>
    <w:rsid w:val="65B24EF6"/>
    <w:rsid w:val="6695FA78"/>
    <w:rsid w:val="66BFA219"/>
    <w:rsid w:val="66F15E9B"/>
    <w:rsid w:val="674D8DCA"/>
    <w:rsid w:val="6830CB4C"/>
    <w:rsid w:val="69A02CE7"/>
    <w:rsid w:val="69C6883D"/>
    <w:rsid w:val="6A769AB9"/>
    <w:rsid w:val="6B2DA430"/>
    <w:rsid w:val="6B3E9C5E"/>
    <w:rsid w:val="6BD7AD02"/>
    <w:rsid w:val="6C01C23E"/>
    <w:rsid w:val="6C7CFBDD"/>
    <w:rsid w:val="6CF174C7"/>
    <w:rsid w:val="6D669202"/>
    <w:rsid w:val="6DA5CAF8"/>
    <w:rsid w:val="6E12786E"/>
    <w:rsid w:val="704950C3"/>
    <w:rsid w:val="70D19536"/>
    <w:rsid w:val="7247C61E"/>
    <w:rsid w:val="72A3E63E"/>
    <w:rsid w:val="72B9A18E"/>
    <w:rsid w:val="73FAE477"/>
    <w:rsid w:val="746097DF"/>
    <w:rsid w:val="74834531"/>
    <w:rsid w:val="749EF1EB"/>
    <w:rsid w:val="74A44834"/>
    <w:rsid w:val="74FF7A16"/>
    <w:rsid w:val="75F47098"/>
    <w:rsid w:val="7610FDA0"/>
    <w:rsid w:val="7715BD1F"/>
    <w:rsid w:val="77BE8490"/>
    <w:rsid w:val="783A2E6F"/>
    <w:rsid w:val="787C9C09"/>
    <w:rsid w:val="78D88A74"/>
    <w:rsid w:val="79AE62B2"/>
    <w:rsid w:val="7A59DA17"/>
    <w:rsid w:val="7AD969BD"/>
    <w:rsid w:val="7B103B0F"/>
    <w:rsid w:val="7BAEB751"/>
    <w:rsid w:val="7BC5CE57"/>
    <w:rsid w:val="7BF3AD9C"/>
    <w:rsid w:val="7C0387A5"/>
    <w:rsid w:val="7CD3FE67"/>
    <w:rsid w:val="7E199D2C"/>
    <w:rsid w:val="7E3A6E40"/>
    <w:rsid w:val="7FA3C07C"/>
    <w:rsid w:val="7FFD98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7C183"/>
  <w14:defaultImageDpi w14:val="0"/>
  <w15:docId w15:val="{E555004C-93C9-4EB3-A607-A83007DF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09"/>
      <w:outlineLvl w:val="0"/>
    </w:pPr>
    <w:rPr>
      <w:rFonts w:ascii="Verdana" w:hAnsi="Verdana" w:cs="Verdana"/>
      <w:sz w:val="23"/>
      <w:szCs w:val="23"/>
    </w:rPr>
  </w:style>
  <w:style w:type="paragraph" w:styleId="Heading2">
    <w:name w:val="heading 2"/>
    <w:basedOn w:val="Normal"/>
    <w:next w:val="Normal"/>
    <w:link w:val="Heading2Char"/>
    <w:uiPriority w:val="1"/>
    <w:qFormat/>
    <w:pPr>
      <w:ind w:left="109"/>
      <w:outlineLvl w:val="1"/>
    </w:pPr>
    <w:rPr>
      <w:rFonts w:ascii="Verdana" w:hAnsi="Verdana" w:cs="Verdana"/>
      <w:sz w:val="19"/>
      <w:szCs w:val="19"/>
    </w:rPr>
  </w:style>
  <w:style w:type="paragraph" w:styleId="Heading3">
    <w:name w:val="heading 3"/>
    <w:basedOn w:val="Normal"/>
    <w:next w:val="Normal"/>
    <w:link w:val="Heading3Char"/>
    <w:uiPriority w:val="1"/>
    <w:qFormat/>
    <w:pPr>
      <w:ind w:left="109"/>
      <w:outlineLvl w:val="2"/>
    </w:pPr>
    <w:rPr>
      <w:rFonts w:ascii="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paragraph" w:styleId="BodyText">
    <w:name w:val="Body Text"/>
    <w:basedOn w:val="Normal"/>
    <w:link w:val="BodyTextChar"/>
    <w:uiPriority w:val="1"/>
    <w:qFormat/>
    <w:rPr>
      <w:sz w:val="17"/>
      <w:szCs w:val="17"/>
    </w:rPr>
  </w:style>
  <w:style w:type="character" w:customStyle="1" w:styleId="BodyTextChar">
    <w:name w:val="Body Text Char"/>
    <w:link w:val="BodyText"/>
    <w:uiPriority w:val="1"/>
    <w:rPr>
      <w:rFonts w:ascii="Arial" w:hAnsi="Arial" w:cs="Arial"/>
      <w:kern w:val="0"/>
      <w:sz w:val="22"/>
      <w:szCs w:val="22"/>
    </w:rPr>
  </w:style>
  <w:style w:type="paragraph" w:styleId="Title">
    <w:name w:val="Title"/>
    <w:basedOn w:val="Normal"/>
    <w:next w:val="Normal"/>
    <w:link w:val="TitleChar"/>
    <w:uiPriority w:val="1"/>
    <w:qFormat/>
    <w:pPr>
      <w:ind w:left="109" w:right="4043"/>
    </w:pPr>
    <w:rPr>
      <w:rFonts w:ascii="Arial Black" w:hAnsi="Arial Black" w:cs="Arial Black"/>
      <w:sz w:val="26"/>
      <w:szCs w:val="26"/>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34"/>
    <w:qFormat/>
    <w:pPr>
      <w:spacing w:before="21"/>
      <w:ind w:left="632" w:hanging="2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9A16F6"/>
    <w:pPr>
      <w:tabs>
        <w:tab w:val="center" w:pos="4513"/>
        <w:tab w:val="right" w:pos="9026"/>
      </w:tabs>
    </w:pPr>
  </w:style>
  <w:style w:type="character" w:customStyle="1" w:styleId="HeaderChar">
    <w:name w:val="Header Char"/>
    <w:link w:val="Header"/>
    <w:uiPriority w:val="99"/>
    <w:rsid w:val="009A16F6"/>
    <w:rPr>
      <w:rFonts w:ascii="Arial" w:hAnsi="Arial" w:cs="Arial"/>
      <w:kern w:val="0"/>
      <w:sz w:val="22"/>
      <w:szCs w:val="22"/>
    </w:rPr>
  </w:style>
  <w:style w:type="paragraph" w:styleId="Footer">
    <w:name w:val="footer"/>
    <w:basedOn w:val="Normal"/>
    <w:link w:val="FooterChar"/>
    <w:uiPriority w:val="99"/>
    <w:unhideWhenUsed/>
    <w:rsid w:val="009A16F6"/>
    <w:pPr>
      <w:tabs>
        <w:tab w:val="center" w:pos="4513"/>
        <w:tab w:val="right" w:pos="9026"/>
      </w:tabs>
    </w:pPr>
  </w:style>
  <w:style w:type="character" w:customStyle="1" w:styleId="FooterChar">
    <w:name w:val="Footer Char"/>
    <w:link w:val="Footer"/>
    <w:uiPriority w:val="99"/>
    <w:rsid w:val="009A16F6"/>
    <w:rPr>
      <w:rFonts w:ascii="Arial" w:hAnsi="Arial" w:cs="Arial"/>
      <w:kern w:val="0"/>
      <w:sz w:val="22"/>
      <w:szCs w:val="22"/>
    </w:rPr>
  </w:style>
  <w:style w:type="character" w:customStyle="1" w:styleId="values-introsmall-caps">
    <w:name w:val="values-intro_small-caps"/>
    <w:rsid w:val="00B13AF1"/>
    <w:rPr>
      <w:rFonts w:cs="Times New Roman"/>
    </w:rPr>
  </w:style>
  <w:style w:type="character" w:customStyle="1" w:styleId="intro-caps">
    <w:name w:val="intro-caps"/>
    <w:rsid w:val="009D6207"/>
    <w:rPr>
      <w:rFonts w:cs="Times New Roman"/>
    </w:rPr>
  </w:style>
  <w:style w:type="character" w:styleId="Hyperlink">
    <w:name w:val="Hyperlink"/>
    <w:uiPriority w:val="99"/>
    <w:unhideWhenUsed/>
    <w:rsid w:val="00D14CD2"/>
    <w:rPr>
      <w:rFonts w:cs="Times New Roman"/>
      <w:color w:val="467886"/>
      <w:u w:val="single"/>
    </w:rPr>
  </w:style>
  <w:style w:type="character" w:styleId="UnresolvedMention">
    <w:name w:val="Unresolved Mention"/>
    <w:uiPriority w:val="99"/>
    <w:semiHidden/>
    <w:unhideWhenUsed/>
    <w:rsid w:val="00D14CD2"/>
    <w:rPr>
      <w:rFonts w:cs="Times New Roman"/>
      <w:color w:val="605E5C"/>
      <w:shd w:val="clear" w:color="auto" w:fill="E1DFDD"/>
    </w:rPr>
  </w:style>
  <w:style w:type="table" w:styleId="TableGrid">
    <w:name w:val="Table Grid"/>
    <w:basedOn w:val="TableNormal"/>
    <w:uiPriority w:val="39"/>
    <w:rsid w:val="00743CD0"/>
    <w:pPr>
      <w:widowControl w:val="0"/>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615AC"/>
    <w:pPr>
      <w:widowControl w:val="0"/>
    </w:pPr>
    <w:rPr>
      <w:rFonts w:asciiTheme="minorHAnsi" w:eastAsiaTheme="minorHAnsi" w:hAnsiTheme="minorHAnsi" w:cstheme="minorBidi"/>
      <w:sz w:val="22"/>
      <w:szCs w:val="22"/>
      <w:lang w:val="en-US" w:eastAsia="en-US"/>
    </w:rPr>
  </w:style>
  <w:style w:type="paragraph" w:customStyle="1" w:styleId="Default">
    <w:name w:val="Default"/>
    <w:rsid w:val="00961FBE"/>
    <w:pPr>
      <w:autoSpaceDE w:val="0"/>
      <w:autoSpaceDN w:val="0"/>
      <w:adjustRightInd w:val="0"/>
    </w:pPr>
    <w:rPr>
      <w:rFonts w:ascii="Calibri" w:eastAsiaTheme="minorHAnsi" w:hAnsi="Calibri" w:cs="Calibr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28666">
      <w:marLeft w:val="0"/>
      <w:marRight w:val="0"/>
      <w:marTop w:val="0"/>
      <w:marBottom w:val="0"/>
      <w:divBdr>
        <w:top w:val="none" w:sz="0" w:space="0" w:color="auto"/>
        <w:left w:val="none" w:sz="0" w:space="0" w:color="auto"/>
        <w:bottom w:val="none" w:sz="0" w:space="0" w:color="auto"/>
        <w:right w:val="none" w:sz="0" w:space="0" w:color="auto"/>
      </w:divBdr>
    </w:div>
    <w:div w:id="1508128667">
      <w:marLeft w:val="0"/>
      <w:marRight w:val="0"/>
      <w:marTop w:val="0"/>
      <w:marBottom w:val="0"/>
      <w:divBdr>
        <w:top w:val="none" w:sz="0" w:space="0" w:color="auto"/>
        <w:left w:val="none" w:sz="0" w:space="0" w:color="auto"/>
        <w:bottom w:val="none" w:sz="0" w:space="0" w:color="auto"/>
        <w:right w:val="none" w:sz="0" w:space="0" w:color="auto"/>
      </w:divBdr>
    </w:div>
    <w:div w:id="1508128668">
      <w:marLeft w:val="0"/>
      <w:marRight w:val="0"/>
      <w:marTop w:val="0"/>
      <w:marBottom w:val="0"/>
      <w:divBdr>
        <w:top w:val="none" w:sz="0" w:space="0" w:color="auto"/>
        <w:left w:val="none" w:sz="0" w:space="0" w:color="auto"/>
        <w:bottom w:val="none" w:sz="0" w:space="0" w:color="auto"/>
        <w:right w:val="none" w:sz="0" w:space="0" w:color="auto"/>
      </w:divBdr>
      <w:divsChild>
        <w:div w:id="1508128670">
          <w:marLeft w:val="0"/>
          <w:marRight w:val="0"/>
          <w:marTop w:val="0"/>
          <w:marBottom w:val="0"/>
          <w:divBdr>
            <w:top w:val="none" w:sz="0" w:space="0" w:color="auto"/>
            <w:left w:val="none" w:sz="0" w:space="0" w:color="auto"/>
            <w:bottom w:val="none" w:sz="0" w:space="0" w:color="auto"/>
            <w:right w:val="none" w:sz="0" w:space="0" w:color="auto"/>
          </w:divBdr>
        </w:div>
      </w:divsChild>
    </w:div>
    <w:div w:id="1508128669">
      <w:marLeft w:val="0"/>
      <w:marRight w:val="0"/>
      <w:marTop w:val="0"/>
      <w:marBottom w:val="0"/>
      <w:divBdr>
        <w:top w:val="none" w:sz="0" w:space="0" w:color="auto"/>
        <w:left w:val="none" w:sz="0" w:space="0" w:color="auto"/>
        <w:bottom w:val="none" w:sz="0" w:space="0" w:color="auto"/>
        <w:right w:val="none" w:sz="0" w:space="0" w:color="auto"/>
      </w:divBdr>
    </w:div>
    <w:div w:id="15081286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2379E92BC745438FBFAFF0489F3FF9" ma:contentTypeVersion="19" ma:contentTypeDescription="Create a new document." ma:contentTypeScope="" ma:versionID="66dacd8aa30458c9f0b77b1a12a9e136">
  <xsd:schema xmlns:xsd="http://www.w3.org/2001/XMLSchema" xmlns:xs="http://www.w3.org/2001/XMLSchema" xmlns:p="http://schemas.microsoft.com/office/2006/metadata/properties" xmlns:ns2="d1a88718-be5e-446c-b535-1c789a19221a" xmlns:ns3="7df26508-614a-409c-9e4d-da08187565e5" targetNamespace="http://schemas.microsoft.com/office/2006/metadata/properties" ma:root="true" ma:fieldsID="ee23e82ab83860e62c9ff8b327fd6078" ns2:_="" ns3:_="">
    <xsd:import namespace="d1a88718-be5e-446c-b535-1c789a19221a"/>
    <xsd:import namespace="7df26508-614a-409c-9e4d-da08187565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88718-be5e-446c-b535-1c789a192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26508-614a-409c-9e4d-da08187565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b2011a-afef-487f-9ee3-b4b39029c483}" ma:internalName="TaxCatchAll" ma:showField="CatchAllData" ma:web="7df26508-614a-409c-9e4d-da08187565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a88718-be5e-446c-b535-1c789a19221a">
      <Terms xmlns="http://schemas.microsoft.com/office/infopath/2007/PartnerControls"/>
    </lcf76f155ced4ddcb4097134ff3c332f>
    <TaxCatchAll xmlns="7df26508-614a-409c-9e4d-da08187565e5" xsi:nil="true"/>
  </documentManagement>
</p:properties>
</file>

<file path=customXml/itemProps1.xml><?xml version="1.0" encoding="utf-8"?>
<ds:datastoreItem xmlns:ds="http://schemas.openxmlformats.org/officeDocument/2006/customXml" ds:itemID="{ECADD18D-FA63-4707-B7D5-595507A2B341}">
  <ds:schemaRefs>
    <ds:schemaRef ds:uri="http://schemas.microsoft.com/sharepoint/v3/contenttype/forms"/>
  </ds:schemaRefs>
</ds:datastoreItem>
</file>

<file path=customXml/itemProps2.xml><?xml version="1.0" encoding="utf-8"?>
<ds:datastoreItem xmlns:ds="http://schemas.openxmlformats.org/officeDocument/2006/customXml" ds:itemID="{55019E80-5478-463A-9F58-5C9E0DF03311}"/>
</file>

<file path=customXml/itemProps3.xml><?xml version="1.0" encoding="utf-8"?>
<ds:datastoreItem xmlns:ds="http://schemas.openxmlformats.org/officeDocument/2006/customXml" ds:itemID="{F85AD6C1-AE91-4392-AA7E-1E990B25C611}">
  <ds:schemaRefs>
    <ds:schemaRef ds:uri="http://schemas.openxmlformats.org/officeDocument/2006/bibliography"/>
  </ds:schemaRefs>
</ds:datastoreItem>
</file>

<file path=customXml/itemProps4.xml><?xml version="1.0" encoding="utf-8"?>
<ds:datastoreItem xmlns:ds="http://schemas.openxmlformats.org/officeDocument/2006/customXml" ds:itemID="{D5A74BBE-4162-4654-96A8-EA37F35D2633}">
  <ds:schemaRefs>
    <ds:schemaRef ds:uri="http://schemas.microsoft.com/office/2006/metadata/properties"/>
    <ds:schemaRef ds:uri="http://schemas.microsoft.com/office/infopath/2007/PartnerControls"/>
    <ds:schemaRef ds:uri="0961a4ed-c6d5-42c4-b6e8-dbb04f6d342a"/>
    <ds:schemaRef ds:uri="a9cb35af-4332-4d97-b496-02d7787a37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1366</Words>
  <Characters>7792</Characters>
  <Application>Microsoft Office Word</Application>
  <DocSecurity>0</DocSecurity>
  <Lines>64</Lines>
  <Paragraphs>18</Paragraphs>
  <ScaleCrop>false</ScaleCrop>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subject/>
  <dc:creator>Johnny Reardon (Staff)</dc:creator>
  <cp:keywords/>
  <dc:description/>
  <cp:lastModifiedBy>Natalie Thompson (Staff)</cp:lastModifiedBy>
  <cp:revision>2</cp:revision>
  <dcterms:created xsi:type="dcterms:W3CDTF">2026-08-19T12:59:00Z</dcterms:created>
  <dcterms:modified xsi:type="dcterms:W3CDTF">2026-08-19T12:59:00Z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Producer">
    <vt:lpwstr>macOS Version 12.5.1 (Build 21G83) Quartz PDFContext</vt:lpwstr>
  </property>
  <property fmtid="{D5CDD505-2E9C-101B-9397-08002B2CF9AE}" pid="4" name="ContentTypeId">
    <vt:lpwstr>0x0101001E2379E92BC745438FBFAFF0489F3FF9</vt:lpwstr>
  </property>
  <property fmtid="{D5CDD505-2E9C-101B-9397-08002B2CF9AE}" pid="5" name="MediaServiceImageTags">
    <vt:lpwstr/>
  </property>
  <property fmtid="{D5CDD505-2E9C-101B-9397-08002B2CF9AE}" pid="6" name="docLang">
    <vt:lpwstr>en</vt:lpwstr>
  </property>
</Properties>
</file>